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C0F" w:rsidRDefault="000E5FF0">
      <w:pPr>
        <w:spacing w:after="1359" w:line="259" w:lineRule="auto"/>
        <w:ind w:left="-197" w:right="-341" w:firstLine="0"/>
        <w:jc w:val="left"/>
      </w:pPr>
      <w:r>
        <w:rPr>
          <w:noProof/>
        </w:rPr>
        <w:drawing>
          <wp:inline distT="0" distB="0" distL="0" distR="0">
            <wp:extent cx="6297592" cy="984597"/>
            <wp:effectExtent l="0" t="0" r="0" b="0"/>
            <wp:docPr id="48538" name="Picture 485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38" name="Picture 4853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97592" cy="984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87C0F" w:rsidRDefault="000E5FF0">
      <w:pPr>
        <w:spacing w:after="600" w:line="265" w:lineRule="auto"/>
        <w:ind w:left="86" w:right="67" w:hanging="10"/>
        <w:jc w:val="center"/>
      </w:pPr>
      <w:r>
        <w:rPr>
          <w:sz w:val="32"/>
        </w:rPr>
        <w:t xml:space="preserve">от 31 августа 2020 г. </w:t>
      </w:r>
      <w:r>
        <w:rPr>
          <w:noProof/>
        </w:rPr>
        <w:drawing>
          <wp:inline distT="0" distB="0" distL="0" distR="0">
            <wp:extent cx="176796" cy="128028"/>
            <wp:effectExtent l="0" t="0" r="0" b="0"/>
            <wp:docPr id="1288" name="Picture 12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" name="Picture 128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6796" cy="128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</w:rPr>
        <w:t>524</w:t>
      </w:r>
    </w:p>
    <w:p w:rsidR="00F87C0F" w:rsidRDefault="000E5FF0">
      <w:pPr>
        <w:spacing w:after="908" w:line="265" w:lineRule="auto"/>
        <w:ind w:left="269" w:right="249" w:hanging="10"/>
        <w:jc w:val="center"/>
      </w:pPr>
      <w:r>
        <w:rPr>
          <w:sz w:val="30"/>
        </w:rPr>
        <w:t>г. Улан-Удэ</w:t>
      </w:r>
    </w:p>
    <w:p w:rsidR="00F87C0F" w:rsidRDefault="000E5FF0">
      <w:pPr>
        <w:spacing w:after="4" w:line="265" w:lineRule="auto"/>
        <w:ind w:left="269" w:right="254" w:hanging="10"/>
        <w:jc w:val="center"/>
      </w:pPr>
      <w:r>
        <w:rPr>
          <w:sz w:val="30"/>
        </w:rPr>
        <w:t>О внесении изменений в постановление</w:t>
      </w:r>
    </w:p>
    <w:p w:rsidR="00F87C0F" w:rsidRDefault="000E5FF0">
      <w:pPr>
        <w:spacing w:after="0" w:line="265" w:lineRule="auto"/>
        <w:ind w:left="86" w:right="86" w:hanging="10"/>
        <w:jc w:val="center"/>
      </w:pPr>
      <w:r>
        <w:rPr>
          <w:sz w:val="32"/>
        </w:rPr>
        <w:t>Правительства Республики Бурятия от 06.02.2013 № 49</w:t>
      </w:r>
    </w:p>
    <w:p w:rsidR="00F87C0F" w:rsidRDefault="000E5FF0">
      <w:pPr>
        <w:spacing w:after="784" w:line="265" w:lineRule="auto"/>
        <w:ind w:left="269" w:right="259" w:hanging="10"/>
        <w:jc w:val="center"/>
      </w:pPr>
      <w:r>
        <w:rPr>
          <w:sz w:val="30"/>
        </w:rPr>
        <w:t>«Об утверждении Государственной программы Республики Бурятия «Развитие образования и науки»</w:t>
      </w:r>
    </w:p>
    <w:p w:rsidR="00F87C0F" w:rsidRDefault="000E5FF0">
      <w:pPr>
        <w:spacing w:after="46"/>
        <w:ind w:left="14" w:right="14"/>
      </w:pPr>
      <w:r>
        <w:t>В целях реализации мероприятий по обеспечению обучающихся, получающих начальное общее образование в муниципальных образовательных организациях, бесплатным горячим п</w:t>
      </w:r>
      <w:r>
        <w:t>итанием, в соответствии со статьей 18 Закона Республики Бурятия от 13.12.2013 № 240-V «Об образовании в Республике Бурятия» Правительство Республики Бурятия п о с -</w:t>
      </w:r>
    </w:p>
    <w:p w:rsidR="00F87C0F" w:rsidRDefault="000E5FF0">
      <w:pPr>
        <w:spacing w:after="246" w:line="259" w:lineRule="auto"/>
        <w:ind w:right="0" w:firstLine="0"/>
        <w:jc w:val="left"/>
      </w:pPr>
      <w:r>
        <w:rPr>
          <w:sz w:val="44"/>
        </w:rPr>
        <w:t>т а н о вл я ет:</w:t>
      </w:r>
    </w:p>
    <w:p w:rsidR="00F87C0F" w:rsidRDefault="000E5FF0">
      <w:pPr>
        <w:numPr>
          <w:ilvl w:val="0"/>
          <w:numId w:val="1"/>
        </w:numPr>
        <w:spacing w:after="59"/>
        <w:ind w:right="14"/>
      </w:pPr>
      <w:r>
        <w:t xml:space="preserve">Внести изменение в Государственную программу Республики Бурятия «Развитие </w:t>
      </w:r>
      <w:r>
        <w:t>образования и науки», утвержденную постановлением Правительства Республики Бурятия от 06.02.2013 .№ 49 (в редакции постановлсний Правительства Республики Бурятия от 03.06.2014 № 251, от 19.08.2014 № 393, от 25.09.2014 № 464, от 29.01.2015 № 35, от 19.06.20</w:t>
      </w:r>
      <w:r>
        <w:t>15</w:t>
      </w:r>
    </w:p>
    <w:p w:rsidR="00F87C0F" w:rsidRDefault="000E5FF0">
      <w:pPr>
        <w:ind w:left="14" w:right="14" w:firstLine="0"/>
      </w:pPr>
      <w:r>
        <w:t>№ 307, от 26.08.2015 № 427, от 13.ll.2015 № 571, от 09.12.2015 № 607, от</w:t>
      </w:r>
    </w:p>
    <w:p w:rsidR="00F87C0F" w:rsidRDefault="000E5FF0">
      <w:pPr>
        <w:spacing w:after="34"/>
        <w:ind w:left="14" w:right="14" w:firstLine="0"/>
      </w:pPr>
      <w:r>
        <w:t>09.03.2016 № 81, от 22.09.2016 № 446, от 16.12.2016 № 582, от 15.05.2017</w:t>
      </w:r>
    </w:p>
    <w:p w:rsidR="00F87C0F" w:rsidRDefault="000E5FF0">
      <w:pPr>
        <w:spacing w:after="39"/>
        <w:ind w:left="14" w:right="14" w:firstLine="0"/>
      </w:pPr>
      <w:r>
        <w:t>№ 215, от 18.08.2017 № 414, от 09.11.2017 № 532, от 29.03.2018 № 162, от</w:t>
      </w:r>
    </w:p>
    <w:p w:rsidR="00F87C0F" w:rsidRDefault="000E5FF0">
      <w:pPr>
        <w:spacing w:after="53"/>
        <w:ind w:left="14" w:right="14" w:firstLine="0"/>
      </w:pPr>
      <w:r>
        <w:rPr>
          <w:noProof/>
        </w:rPr>
        <w:drawing>
          <wp:inline distT="0" distB="0" distL="0" distR="0">
            <wp:extent cx="6096" cy="109738"/>
            <wp:effectExtent l="0" t="0" r="0" b="0"/>
            <wp:docPr id="48540" name="Picture 485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40" name="Picture 4854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0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15.05.2018 № 243, от 09.08.2018 № 440, от 20.1 1.2018 № 645, от 27.12.2018</w:t>
      </w:r>
    </w:p>
    <w:p w:rsidR="00F87C0F" w:rsidRDefault="000E5FF0">
      <w:pPr>
        <w:spacing w:after="72"/>
        <w:ind w:left="14" w:right="14" w:firstLine="0"/>
      </w:pPr>
      <w:r>
        <w:t>№ 753, от 11.02.2019 № 44, от 15.04.2019 № 191, от 28.06.2019 .N9 356, от</w:t>
      </w:r>
    </w:p>
    <w:p w:rsidR="00F87C0F" w:rsidRDefault="000E5FF0">
      <w:pPr>
        <w:ind w:left="14" w:right="14" w:firstLine="0"/>
      </w:pPr>
      <w:r>
        <w:t>07.08.2019 № 436, от 12.ll.2019 № 599, от 13.12.2019 № 662, от 19.02.2020</w:t>
      </w:r>
    </w:p>
    <w:p w:rsidR="00F87C0F" w:rsidRDefault="000E5FF0">
      <w:pPr>
        <w:spacing w:after="415" w:line="288" w:lineRule="auto"/>
        <w:ind w:left="744" w:right="0" w:hanging="10"/>
        <w:jc w:val="center"/>
      </w:pPr>
      <w:r>
        <w:rPr>
          <w:sz w:val="26"/>
        </w:rPr>
        <w:t>2</w:t>
      </w:r>
    </w:p>
    <w:p w:rsidR="00F87C0F" w:rsidRDefault="000E5FF0">
      <w:pPr>
        <w:spacing w:after="431"/>
        <w:ind w:left="14" w:right="14" w:firstLine="0"/>
      </w:pPr>
      <w:r>
        <w:lastRenderedPageBreak/>
        <w:t>№ 80, от 24.04.2020 № 227, от 0</w:t>
      </w:r>
      <w:r>
        <w:t>7.05.2020 № 247, от 02.06.2020 № 322, от 10.07.2020 № 421, от 13.08.2020 № 481), дополнив приложением № 20 согласно приложению к настоящему постановлению.</w:t>
      </w:r>
    </w:p>
    <w:p w:rsidR="00F87C0F" w:rsidRDefault="000E5FF0">
      <w:pPr>
        <w:numPr>
          <w:ilvl w:val="0"/>
          <w:numId w:val="1"/>
        </w:numPr>
        <w:spacing w:after="1695"/>
        <w:ind w:right="14"/>
      </w:pPr>
      <w:r>
        <w:t>Настоящее постановление вступает в силу со дня его официального опубликования.</w:t>
      </w:r>
    </w:p>
    <w:p w:rsidR="00F87C0F" w:rsidRDefault="000E5FF0">
      <w:pPr>
        <w:spacing w:after="50" w:line="223" w:lineRule="auto"/>
        <w:ind w:left="0" w:right="2376" w:firstLine="48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3011627</wp:posOffset>
            </wp:positionH>
            <wp:positionV relativeFrom="paragraph">
              <wp:posOffset>-362581</wp:posOffset>
            </wp:positionV>
            <wp:extent cx="1435705" cy="1411358"/>
            <wp:effectExtent l="0" t="0" r="0" b="0"/>
            <wp:wrapSquare wrapText="bothSides"/>
            <wp:docPr id="2006" name="Picture 20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" name="Picture 200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35705" cy="14113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t>Глава Республики Буря</w:t>
      </w:r>
      <w:r>
        <w:rPr>
          <w:sz w:val="32"/>
        </w:rPr>
        <w:t>тия Председатель Правительства</w:t>
      </w:r>
    </w:p>
    <w:p w:rsidR="00F87C0F" w:rsidRDefault="000E5FF0">
      <w:pPr>
        <w:tabs>
          <w:tab w:val="center" w:pos="1920"/>
          <w:tab w:val="center" w:pos="7071"/>
          <w:tab w:val="right" w:pos="9380"/>
        </w:tabs>
        <w:spacing w:after="7751" w:line="259" w:lineRule="auto"/>
        <w:ind w:left="0" w:right="0" w:firstLine="0"/>
        <w:jc w:val="left"/>
      </w:pPr>
      <w:r>
        <w:rPr>
          <w:sz w:val="30"/>
        </w:rPr>
        <w:tab/>
        <w:t>Республики Бурятия</w:t>
      </w:r>
      <w:r>
        <w:rPr>
          <w:sz w:val="30"/>
        </w:rPr>
        <w:tab/>
      </w:r>
      <w:r>
        <w:rPr>
          <w:noProof/>
        </w:rPr>
        <w:drawing>
          <wp:inline distT="0" distB="0" distL="0" distR="0">
            <wp:extent cx="3048" cy="6097"/>
            <wp:effectExtent l="0" t="0" r="0" b="0"/>
            <wp:docPr id="1996" name="Picture 19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" name="Picture 199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0"/>
        </w:rPr>
        <w:tab/>
        <w:t>А. Цыденов</w:t>
      </w:r>
    </w:p>
    <w:p w:rsidR="00F87C0F" w:rsidRDefault="000E5FF0">
      <w:pPr>
        <w:spacing w:after="82" w:line="259" w:lineRule="auto"/>
        <w:ind w:left="29" w:right="0" w:firstLine="0"/>
        <w:jc w:val="left"/>
      </w:pPr>
      <w:r>
        <w:rPr>
          <w:noProof/>
        </w:rPr>
        <w:drawing>
          <wp:inline distT="0" distB="0" distL="0" distR="0">
            <wp:extent cx="1490572" cy="9145"/>
            <wp:effectExtent l="0" t="0" r="0" b="0"/>
            <wp:docPr id="2007" name="Picture 20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" name="Picture 200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90572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7C0F" w:rsidRDefault="000E5FF0">
      <w:pPr>
        <w:spacing w:after="9" w:line="252" w:lineRule="auto"/>
        <w:ind w:left="29" w:right="4018" w:hanging="10"/>
        <w:jc w:val="left"/>
      </w:pPr>
      <w:r>
        <w:rPr>
          <w:sz w:val="24"/>
        </w:rPr>
        <w:t>Проект представлсп Министерством образования и пауки</w:t>
      </w:r>
    </w:p>
    <w:p w:rsidR="00F87C0F" w:rsidRDefault="000E5FF0">
      <w:pPr>
        <w:spacing w:after="277" w:line="252" w:lineRule="auto"/>
        <w:ind w:left="29" w:right="0" w:hanging="10"/>
        <w:jc w:val="left"/>
      </w:pPr>
      <w:r>
        <w:rPr>
          <w:sz w:val="24"/>
        </w:rPr>
        <w:t>ТСМ. 45-40-71, 55-12-93</w:t>
      </w:r>
    </w:p>
    <w:p w:rsidR="00F87C0F" w:rsidRDefault="000E5FF0">
      <w:pPr>
        <w:spacing w:after="9" w:line="252" w:lineRule="auto"/>
        <w:ind w:left="29" w:right="0" w:hanging="10"/>
        <w:jc w:val="left"/>
      </w:pPr>
      <w:r>
        <w:rPr>
          <w:sz w:val="24"/>
        </w:rPr>
        <w:lastRenderedPageBreak/>
        <w:t>оу2</w:t>
      </w:r>
    </w:p>
    <w:p w:rsidR="00F87C0F" w:rsidRDefault="000E5FF0">
      <w:pPr>
        <w:spacing w:after="283" w:line="232" w:lineRule="auto"/>
        <w:ind w:left="5822" w:right="0" w:firstLine="1776"/>
        <w:jc w:val="left"/>
      </w:pPr>
      <w:r>
        <w:rPr>
          <w:sz w:val="26"/>
        </w:rPr>
        <w:t>ПРИЛОЖЕНИЕ к постановлению Правительства Республики Бурятия от 31.08.2020 № 524</w:t>
      </w:r>
    </w:p>
    <w:p w:rsidR="00F87C0F" w:rsidRDefault="000E5FF0">
      <w:pPr>
        <w:spacing w:after="3" w:line="232" w:lineRule="auto"/>
        <w:ind w:left="6106" w:right="0" w:firstLine="883"/>
        <w:jc w:val="left"/>
      </w:pPr>
      <w:r>
        <w:rPr>
          <w:sz w:val="26"/>
        </w:rPr>
        <w:t>ПРИЛОЖЕНИЕ № 20 к Государственной программе Республики Бурятия</w:t>
      </w:r>
    </w:p>
    <w:p w:rsidR="00F87C0F" w:rsidRDefault="000E5FF0">
      <w:pPr>
        <w:spacing w:after="1283" w:line="259" w:lineRule="auto"/>
        <w:ind w:left="0" w:firstLine="0"/>
        <w:jc w:val="right"/>
      </w:pPr>
      <w:r>
        <w:rPr>
          <w:sz w:val="26"/>
        </w:rPr>
        <w:t>«Развитие образования и науки»</w:t>
      </w:r>
    </w:p>
    <w:p w:rsidR="00F87C0F" w:rsidRDefault="000E5FF0">
      <w:pPr>
        <w:spacing w:after="4" w:line="265" w:lineRule="auto"/>
        <w:ind w:left="259" w:right="259" w:firstLine="317"/>
        <w:jc w:val="center"/>
      </w:pPr>
      <w:r>
        <w:rPr>
          <w:sz w:val="30"/>
        </w:rPr>
        <w:t>ПОРЯДОК предоставления и распределения субсидий из республиканского бюджета бюджетам муниципальных районов (городских округов) в</w:t>
      </w:r>
    </w:p>
    <w:p w:rsidR="00F87C0F" w:rsidRDefault="000E5FF0">
      <w:pPr>
        <w:spacing w:after="600" w:line="265" w:lineRule="auto"/>
        <w:ind w:left="86" w:right="67" w:hanging="10"/>
        <w:jc w:val="center"/>
      </w:pPr>
      <w:r>
        <w:rPr>
          <w:sz w:val="32"/>
        </w:rPr>
        <w:t>Республике Бурятия на реализацию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организациях, в которых отсутствуют условия для организации горячего питания обучаю</w:t>
      </w:r>
      <w:r>
        <w:rPr>
          <w:sz w:val="32"/>
        </w:rPr>
        <w:t>щихся в соответствии с санитарно-гигиеническими требованиями к организации питания обучающихся в общеобразовательных организациях</w:t>
      </w:r>
    </w:p>
    <w:p w:rsidR="00F87C0F" w:rsidRDefault="000E5FF0">
      <w:pPr>
        <w:numPr>
          <w:ilvl w:val="0"/>
          <w:numId w:val="2"/>
        </w:numPr>
        <w:spacing w:after="334"/>
        <w:ind w:right="14"/>
      </w:pPr>
      <w:r>
        <w:t>Настоящим Порядком определяются цели, условия предоставления субсидий из республиканского бюджета бюджетам муниципальных район</w:t>
      </w:r>
      <w:r>
        <w:t>ов (городских округов) (далее - муниципальные образования) на реализацию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(далее - Субсидии), в рамках р</w:t>
      </w:r>
      <w:r>
        <w:t>еализации подпрограммы «Общсс и дополнитсльнос образование» Государственной программы Республики Бурятия «Развитис образованис и науки» (далес - Государственная программа).</w:t>
      </w:r>
    </w:p>
    <w:p w:rsidR="00F87C0F" w:rsidRDefault="000E5FF0">
      <w:pPr>
        <w:numPr>
          <w:ilvl w:val="0"/>
          <w:numId w:val="2"/>
        </w:numPr>
        <w:ind w:right="14"/>
      </w:pPr>
      <w:r>
        <w:t>Субсидии предоставляются в целях софинансирования расходных обязательств муниципальных образований, возникающих при реализации мероприятий по обсспсчснию бесплатным горячим питанием обучающихся, получающих начальнос общсс образованис в муниципальных образо</w:t>
      </w:r>
      <w:r>
        <w:t xml:space="preserve">вательных организациях, в которых отсутствуют условия для организации горячего питания обучающихся в соответствии с санитарно-гигиеничсскими требованиями к организации питания обучающихся в </w:t>
      </w:r>
      <w:r>
        <w:lastRenderedPageBreak/>
        <w:t>общеобразоватсльных организациях и другими требованиями к организа</w:t>
      </w:r>
      <w:r>
        <w:t xml:space="preserve">ции питания обучающихся, установленными нормативными правовыми актами </w:t>
      </w:r>
      <w:r>
        <w:rPr>
          <w:noProof/>
        </w:rPr>
        <w:drawing>
          <wp:inline distT="0" distB="0" distL="0" distR="0">
            <wp:extent cx="3048" cy="121932"/>
            <wp:effectExtent l="0" t="0" r="0" b="0"/>
            <wp:docPr id="48543" name="Picture 485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43" name="Picture 4854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121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Российской Фсдсрации, подтвсрждснных территориальным органом Фсдс-</w:t>
      </w:r>
    </w:p>
    <w:p w:rsidR="00F87C0F" w:rsidRDefault="00F87C0F">
      <w:pPr>
        <w:sectPr w:rsidR="00F87C0F">
          <w:headerReference w:type="even" r:id="rId14"/>
          <w:headerReference w:type="default" r:id="rId15"/>
          <w:headerReference w:type="first" r:id="rId16"/>
          <w:pgSz w:w="11900" w:h="16840"/>
          <w:pgMar w:top="782" w:right="946" w:bottom="749" w:left="1575" w:header="720" w:footer="720" w:gutter="0"/>
          <w:cols w:space="720"/>
        </w:sectPr>
      </w:pPr>
    </w:p>
    <w:p w:rsidR="00F87C0F" w:rsidRDefault="000E5FF0">
      <w:pPr>
        <w:ind w:left="19" w:right="14" w:hanging="5"/>
      </w:pPr>
      <w:r>
        <w:lastRenderedPageBreak/>
        <w:t>ральной службы по надзору в сфере защиты прав потребителей и благополучия человека.</w:t>
      </w:r>
    </w:p>
    <w:p w:rsidR="00F87C0F" w:rsidRDefault="000E5FF0">
      <w:pPr>
        <w:ind w:left="14" w:right="14"/>
      </w:pPr>
      <w:r>
        <w:t>Субсидии могут направляться муниципальными образовательными организациями на предоставление обучающимся, получающим начальное общее образование, наборов продуктов питания.</w:t>
      </w:r>
    </w:p>
    <w:p w:rsidR="00F87C0F" w:rsidRDefault="000E5FF0">
      <w:pPr>
        <w:spacing w:after="329"/>
        <w:ind w:left="14" w:right="14"/>
      </w:pPr>
      <w:r>
        <w:t>Субсидии носят целевой характер и не могут быть использованы на иные цели, не предусмотренные настоящим Порядком.</w:t>
      </w:r>
    </w:p>
    <w:p w:rsidR="00F87C0F" w:rsidRDefault="000E5FF0">
      <w:pPr>
        <w:spacing w:after="310"/>
        <w:ind w:left="14" w:right="14"/>
      </w:pPr>
      <w:r>
        <w:t>З. Субсидии распределяются в пределах лимитов бюджетных обязательств, доведенных до Министерства образования и науки Республики Бурятия (далее</w:t>
      </w:r>
      <w:r>
        <w:t xml:space="preserve"> — Министерство), как получателя средств республиканского бюджета, на цели, указанные в пункте 2 настоящего Порядка.</w:t>
      </w:r>
    </w:p>
    <w:p w:rsidR="00F87C0F" w:rsidRDefault="000E5FF0">
      <w:pPr>
        <w:numPr>
          <w:ilvl w:val="0"/>
          <w:numId w:val="3"/>
        </w:numPr>
        <w:spacing w:after="328"/>
        <w:ind w:right="14"/>
      </w:pPr>
      <w:r>
        <w:t>Главным распорядителем бюджетных средств является Министерство.</w:t>
      </w:r>
    </w:p>
    <w:p w:rsidR="00F87C0F" w:rsidRDefault="000E5FF0">
      <w:pPr>
        <w:numPr>
          <w:ilvl w:val="0"/>
          <w:numId w:val="3"/>
        </w:numPr>
        <w:ind w:right="14"/>
      </w:pPr>
      <w:r>
        <w:t>Условиями предоставления Субсидии являются:</w:t>
      </w:r>
    </w:p>
    <w:p w:rsidR="00F87C0F" w:rsidRDefault="000E5FF0">
      <w:pPr>
        <w:ind w:left="14" w:right="14"/>
      </w:pPr>
      <w:r>
        <w:t>а) наличие муниципальной програ</w:t>
      </w:r>
      <w:r>
        <w:t>ммы, направленной на достижение целей, соответствующих Государственной программе;</w:t>
      </w:r>
    </w:p>
    <w:p w:rsidR="00F87C0F" w:rsidRDefault="000E5FF0">
      <w:pPr>
        <w:ind w:left="14" w:right="14"/>
      </w:pPr>
      <w:r>
        <w:t>б) наличие в местном бюджете (сводной бюджетной росписи местного бюджета) бюджетных ассигнований на исполнение расходного обязательства муниципального образования, в целях со</w:t>
      </w:r>
      <w:r>
        <w:t>финансирования которого предоставляется Субсидия, в объеме, необходимом для его исполнения, включая размер планируемой к предоставлению из республиканского бюджета Субсидии.</w:t>
      </w:r>
    </w:p>
    <w:p w:rsidR="00F87C0F" w:rsidRDefault="000E5FF0">
      <w:pPr>
        <w:ind w:left="14" w:right="14"/>
      </w:pPr>
      <w:r>
        <w:t>Уровень софинансирования расходного обязательства из местного бюджета определяется</w:t>
      </w:r>
      <w:r>
        <w:t xml:space="preserve"> в соответствии с пунктом 10.1 Правил разработки нормативных правовых актов Правительства Республики Бурятия по формированию, предоставлению и распределению субсидий из республиканского бюджета местным бюджетам, а также порядка определения и установления п</w:t>
      </w:r>
      <w:r>
        <w:t>редельного уровня софинансирования из республиканского бюджета (в процентах) объема расходного обязательства муниципального образования в Республике Бурятия, утвсрждснных постановлснисм Правительства Республики Бурятия от 28.12.2018 .N9 767;</w:t>
      </w:r>
    </w:p>
    <w:p w:rsidR="00F87C0F" w:rsidRDefault="000E5FF0">
      <w:pPr>
        <w:spacing w:after="327"/>
        <w:ind w:left="14" w:right="14"/>
      </w:pPr>
      <w:r>
        <w:t xml:space="preserve">в) заключение </w:t>
      </w:r>
      <w:r>
        <w:t>соглашения о предоставлении Субсидии в соответствии с пунктом 6 настоящего Порядка.</w:t>
      </w:r>
    </w:p>
    <w:p w:rsidR="00F87C0F" w:rsidRDefault="000E5FF0">
      <w:pPr>
        <w:ind w:left="14" w:right="14"/>
      </w:pPr>
      <w:r>
        <w:t>6. Субсидия предоставляется на основании соглашения, заключаемого между Министерством и администрацией муниципального образования в течение 5 рабочих дней со дня принятия р</w:t>
      </w:r>
      <w:r>
        <w:t>ешения о предоставлении Субсидии (далее - Соглашение).</w:t>
      </w:r>
    </w:p>
    <w:p w:rsidR="00F87C0F" w:rsidRDefault="000E5FF0">
      <w:pPr>
        <w:ind w:left="739" w:right="14" w:firstLine="0"/>
      </w:pPr>
      <w:r>
        <w:t>Соглашение должно содержать:</w:t>
      </w:r>
    </w:p>
    <w:p w:rsidR="00F87C0F" w:rsidRDefault="000E5FF0">
      <w:pPr>
        <w:ind w:left="14" w:right="14"/>
      </w:pPr>
      <w:r>
        <w:t>а) размер предоставляемой Субсидии, порядок, условия и сроки ее псрсчислсния в местный бюджет, а такжс объем бЮДЖСТНЫХ ассигнований</w:t>
      </w:r>
    </w:p>
    <w:p w:rsidR="00F87C0F" w:rsidRDefault="000E5FF0">
      <w:pPr>
        <w:spacing w:after="484" w:line="265" w:lineRule="auto"/>
        <w:ind w:left="735" w:right="0" w:hanging="10"/>
        <w:jc w:val="center"/>
      </w:pPr>
      <w:r>
        <w:rPr>
          <w:sz w:val="22"/>
        </w:rPr>
        <w:lastRenderedPageBreak/>
        <w:t>З</w:t>
      </w:r>
    </w:p>
    <w:p w:rsidR="00F87C0F" w:rsidRDefault="000E5FF0">
      <w:pPr>
        <w:ind w:left="14" w:right="14" w:firstLine="5"/>
      </w:pPr>
      <w:r>
        <w:t>из местного бюджета на исполнение соответствующих расходных обязательств;</w:t>
      </w:r>
    </w:p>
    <w:p w:rsidR="00F87C0F" w:rsidRDefault="000E5FF0">
      <w:pPr>
        <w:ind w:left="14" w:right="14"/>
      </w:pPr>
      <w:r>
        <w:t>б) уровень софинансирования из республиканского бюджета, выраженный в процентах от объема бюджетных ассигнований на исполнение расходного обязательства муниципального образования в Р</w:t>
      </w:r>
      <w:r>
        <w:t>еспублике Бурятия, предусмотренных в местном бюджете, в целях софинансирования которого предоставляется Субсидия;</w:t>
      </w:r>
    </w:p>
    <w:p w:rsidR="00F87C0F" w:rsidRDefault="000E5FF0">
      <w:pPr>
        <w:ind w:left="14" w:right="14"/>
      </w:pPr>
      <w:r>
        <w:t>Уровень софинансирования из республиканского бюджета, установленный в Соглашении, нс должен превышать предельный уровень софинансирования из р</w:t>
      </w:r>
      <w:r>
        <w:t>еспубликанского бюджета, за исключением случая софинансирования расходного обязательства муниципального образования в Республике Бурятия за счет межбюджетных трансфертов из федерального бюджета;</w:t>
      </w:r>
    </w:p>
    <w:p w:rsidR="00F87C0F" w:rsidRDefault="000E5FF0">
      <w:pPr>
        <w:ind w:left="14" w:right="14"/>
      </w:pPr>
      <w:r>
        <w:t>в) значения показателей результативности использования Субсид</w:t>
      </w:r>
      <w:r>
        <w:t>ий. Показатели результативности использования Субсидий должны соответствовать Государственной программе;</w:t>
      </w:r>
    </w:p>
    <w:p w:rsidR="00F87C0F" w:rsidRDefault="000E5FF0">
      <w:pPr>
        <w:ind w:left="14" w:right="14"/>
      </w:pPr>
      <w:r>
        <w:t>г) обязательства муниципального образования по согласованию с соответствующими субъектами бюджетного планирования муниципальных программ, софинансируем</w:t>
      </w:r>
      <w:r>
        <w:t>ых за счет средств республиканского бюджета, и внесение в них изменений, которые влекут изменения объемов финансирования и (или) показателей результативности муниципальных программ и (или) изменение состава мероприятий указанных программ, на которые предос</w:t>
      </w:r>
      <w:r>
        <w:t>тавляются Субсидии;</w:t>
      </w:r>
    </w:p>
    <w:p w:rsidR="00F87C0F" w:rsidRDefault="000E5FF0">
      <w:pPr>
        <w:ind w:left="14" w:right="14"/>
      </w:pPr>
      <w:r>
        <w:t>д) реквизиты правового акта муниципального образования в Республике Бурятия, устанавливающего расходное обязательство муниципального образования в Республике Бурятия, в целях софинансирования которого предоставляется Субсидия;</w:t>
      </w:r>
    </w:p>
    <w:p w:rsidR="00F87C0F" w:rsidRDefault="000E5FF0">
      <w:pPr>
        <w:ind w:left="14" w:right="14"/>
      </w:pPr>
      <w:r>
        <w:t xml:space="preserve">е) сроки </w:t>
      </w:r>
      <w:r>
        <w:t>и порядок представления отчетности об осуществлении расходов местного бюджета, в целях софинансирования которых предоставляется Субсидия, а также о достижении значений показателей результативности использования Субсидии;</w:t>
      </w:r>
    </w:p>
    <w:p w:rsidR="00F87C0F" w:rsidRDefault="000E5FF0">
      <w:pPr>
        <w:ind w:left="14" w:right="14"/>
      </w:pPr>
      <w:r>
        <w:t>ж) указанис органа местного самоупр</w:t>
      </w:r>
      <w:r>
        <w:t>авления, на который возлагаются функции по исполнению (координации исполнения) Соглашения со стороны муниципального образования и представлению отчетности;</w:t>
      </w:r>
    </w:p>
    <w:p w:rsidR="00F87C0F" w:rsidRDefault="000E5FF0">
      <w:pPr>
        <w:ind w:left="14" w:right="14"/>
      </w:pPr>
      <w:r>
        <w:t>з) порядок осуществления контроля за выполнением муниципальным образованием обязательств, предусмотр</w:t>
      </w:r>
      <w:r>
        <w:t>енных Соглашением;</w:t>
      </w:r>
    </w:p>
    <w:p w:rsidR="00F87C0F" w:rsidRDefault="000E5FF0">
      <w:pPr>
        <w:ind w:left="14" w:right="14"/>
      </w:pPr>
      <w:r>
        <w:t>и) обязательства муниципального образования по возврату средств в республиканский бюджет в соответствии с пунктами 20 и 22 настоящего Порядка;</w:t>
      </w:r>
    </w:p>
    <w:p w:rsidR="00F87C0F" w:rsidRDefault="000E5FF0">
      <w:pPr>
        <w:spacing w:after="0" w:line="259" w:lineRule="auto"/>
        <w:ind w:left="10" w:right="163" w:hanging="10"/>
        <w:jc w:val="center"/>
      </w:pPr>
      <w:r>
        <w:t>к) ответственность сторон за нарушение условий Соглашения;</w:t>
      </w:r>
    </w:p>
    <w:p w:rsidR="00F87C0F" w:rsidRDefault="000E5FF0">
      <w:pPr>
        <w:ind w:left="14" w:right="14"/>
      </w:pPr>
      <w:r>
        <w:t>л) применение мер ответственности к</w:t>
      </w:r>
      <w:r>
        <w:t xml:space="preserve"> муниципальным образованиям за недостижение показателей результативности использования Субсидии;</w:t>
      </w:r>
    </w:p>
    <w:p w:rsidR="00F87C0F" w:rsidRDefault="000E5FF0">
      <w:pPr>
        <w:ind w:left="734" w:right="14" w:firstLine="0"/>
      </w:pPr>
      <w:r>
        <w:lastRenderedPageBreak/>
        <w:t>м) условие о вступлении в силу Соглашения.</w:t>
      </w:r>
    </w:p>
    <w:p w:rsidR="00F87C0F" w:rsidRDefault="000E5FF0">
      <w:pPr>
        <w:spacing w:after="1" w:line="249" w:lineRule="auto"/>
        <w:ind w:left="10" w:right="4" w:hanging="10"/>
        <w:jc w:val="right"/>
      </w:pPr>
      <w:r>
        <w:t xml:space="preserve">Соглашснис и дополнитсльныс соглашения к Соглашению, предусматривающие внесение в него изменений и его расторжение, </w:t>
      </w:r>
      <w:r>
        <w:t>заключаются в соответствии с утвержденными типовыми формами Министерства финансов Республики Бурятия.</w:t>
      </w:r>
    </w:p>
    <w:p w:rsidR="00F87C0F" w:rsidRDefault="000E5FF0">
      <w:pPr>
        <w:ind w:left="14" w:right="14"/>
      </w:pPr>
      <w:r>
        <w:t xml:space="preserve">В случае внесения изменений (дополнений) в законы и иные нормативные правовые акты, предусматривающие уточнение в соответствующем финансовом году объемов </w:t>
      </w:r>
      <w:r>
        <w:t>бюджетных ассигнований на предоставленис Субсидии, сроков исполнения мероприятий, в Соглашение вносятся соответствующие изменения.</w:t>
      </w:r>
    </w:p>
    <w:p w:rsidR="00F87C0F" w:rsidRDefault="000E5FF0">
      <w:pPr>
        <w:spacing w:after="330"/>
        <w:ind w:left="14" w:right="14"/>
      </w:pPr>
      <w:r>
        <w:t xml:space="preserve">Внесение в Соглашение изменений, предусматривающих ухудшение значений показателей результативности использования Субсидии, а </w:t>
      </w:r>
      <w:r>
        <w:t>также увеличение сроков реализации предусмотренных Соглашением мероприятий нс допускается, за исключснисм случаев, если выполнение условий предоставления Субсидии оказалось невозможным вследствие обстоятельств непреодолимой силы, изменения значений целевых</w:t>
      </w:r>
      <w:r>
        <w:t xml:space="preserve"> показателей и индикаторов государственных программ Российской Федерации, государственных программ Республики Бурятия, ведомственных целевых программ, индикативного плана Правительства Республики Бурятия, а также в случае существенного (более чем на 20 про</w:t>
      </w:r>
      <w:r>
        <w:t>центов) сокращения размера Субсидии.</w:t>
      </w:r>
    </w:p>
    <w:p w:rsidR="00F87C0F" w:rsidRDefault="000E5FF0">
      <w:pPr>
        <w:numPr>
          <w:ilvl w:val="0"/>
          <w:numId w:val="4"/>
        </w:numPr>
        <w:spacing w:after="329"/>
        <w:ind w:right="14"/>
      </w:pPr>
      <w:r>
        <w:t>Критерием отбора муниципальных образований для предоставления Субсидии является отсутствие в муниципальных образовательных организациях, расположенных на территории муниципального образования и осуществляющих обучение п</w:t>
      </w:r>
      <w:r>
        <w:t>о программам начального общего образования, условий для организации горячего питания обучающихся в соответствии с санитарно-гигиеническими требованиями к организации питания обучающихся в общеобразовательных организациях и другими требованиями к организаци</w:t>
      </w:r>
      <w:r>
        <w:t>и питания обучающихся, установленными нормативными правовыми актами Российской Федерации, подтвержденных территориальным органом Федеральной службы по надзору в сфере защиты прав потребителей и благополучия человека по состоянию на 15 июля в 2020 году, с 2</w:t>
      </w:r>
      <w:r>
        <w:t>021 года - по состоянию на 15 апреля соответствующего года.</w:t>
      </w:r>
    </w:p>
    <w:p w:rsidR="00F87C0F" w:rsidRDefault="000E5FF0">
      <w:pPr>
        <w:numPr>
          <w:ilvl w:val="0"/>
          <w:numId w:val="4"/>
        </w:numPr>
        <w:spacing w:after="310"/>
        <w:ind w:right="14"/>
      </w:pPr>
      <w:r>
        <w:t>Расчет объема Субсидии производится в соответствии с Методикой расчета субсидий, предоставляемых из республиканского бюджета бюджетам муниципальных образований на реализацию мероприятий по организации бесплатного горячего питания обучающихся, получающих на</w:t>
      </w:r>
      <w:r>
        <w:t>чальнос общсс образование в муниципальных образовательных организациях, согласно приложению № 1 к настоящему Порядку.</w:t>
      </w:r>
    </w:p>
    <w:p w:rsidR="00F87C0F" w:rsidRDefault="000E5FF0">
      <w:pPr>
        <w:numPr>
          <w:ilvl w:val="0"/>
          <w:numId w:val="4"/>
        </w:numPr>
        <w:ind w:right="14"/>
      </w:pPr>
      <w:r>
        <w:lastRenderedPageBreak/>
        <w:t>Для принятия решения о предоставлении Субсидии муниципальные образования представляют в Министерство письмо с приложением следующих докуме</w:t>
      </w:r>
      <w:r>
        <w:t>нтов:</w:t>
      </w:r>
    </w:p>
    <w:p w:rsidR="00F87C0F" w:rsidRDefault="000E5FF0">
      <w:pPr>
        <w:spacing w:after="281" w:line="249" w:lineRule="auto"/>
        <w:ind w:left="10" w:right="4" w:hanging="10"/>
        <w:jc w:val="right"/>
      </w:pPr>
      <w:r>
        <w:t>а) выписка из местного бюджета (сводной бюджетной росписи) му-</w:t>
      </w:r>
    </w:p>
    <w:p w:rsidR="00F87C0F" w:rsidRDefault="00F87C0F">
      <w:pPr>
        <w:sectPr w:rsidR="00F87C0F">
          <w:headerReference w:type="even" r:id="rId17"/>
          <w:headerReference w:type="default" r:id="rId18"/>
          <w:headerReference w:type="first" r:id="rId19"/>
          <w:pgSz w:w="11900" w:h="16840"/>
          <w:pgMar w:top="797" w:right="970" w:bottom="773" w:left="1603" w:header="720" w:footer="720" w:gutter="0"/>
          <w:pgNumType w:start="2"/>
          <w:cols w:space="720"/>
        </w:sectPr>
      </w:pPr>
    </w:p>
    <w:p w:rsidR="00F87C0F" w:rsidRDefault="000E5FF0">
      <w:pPr>
        <w:ind w:left="14" w:right="14" w:firstLine="5"/>
      </w:pPr>
      <w:r>
        <w:lastRenderedPageBreak/>
        <w:t>НИЦИПиЬНОГО района (городского округа), предусматривающая софинансирование расходного обязательства и утвержденная решением представительного органа муниципального образования;</w:t>
      </w:r>
    </w:p>
    <w:p w:rsidR="00F87C0F" w:rsidRDefault="000E5FF0">
      <w:pPr>
        <w:spacing w:after="327"/>
        <w:ind w:left="14" w:right="14"/>
      </w:pPr>
      <w:r>
        <w:t>б) выписка из муниципальной программы, предусматривающей мероприятия, в целях с</w:t>
      </w:r>
      <w:r>
        <w:t>офинансирования которых предоставляется Субсидия.</w:t>
      </w:r>
    </w:p>
    <w:p w:rsidR="00F87C0F" w:rsidRDefault="000E5FF0">
      <w:pPr>
        <w:numPr>
          <w:ilvl w:val="0"/>
          <w:numId w:val="4"/>
        </w:numPr>
        <w:ind w:right="14"/>
      </w:pPr>
      <w:r>
        <w:t>Министерство в течение 5 рабочих дней со дня поступления докумснтов, предусмотренных пунктом 9 настоящего Порядка, принимает решение о предоставлении Субсидии либо об отказе в предоставлении Субсидии. Решен</w:t>
      </w:r>
      <w:r>
        <w:t>ие о предоставлении Субсидии оформляется приказом Министерства.</w:t>
      </w:r>
    </w:p>
    <w:p w:rsidR="00F87C0F" w:rsidRDefault="000E5FF0">
      <w:pPr>
        <w:spacing w:after="334"/>
        <w:ind w:left="14" w:right="14"/>
      </w:pPr>
      <w:r>
        <w:t xml:space="preserve">Сведения об отсутствии условий для организации горячего питания обучающихся в соответствии с санитарно-гигисничсскими требованиями, предусмотренными пунктом 7 настоящего Порядка, Министерство </w:t>
      </w:r>
      <w:r>
        <w:t>осуществляет путем межведомственного взаимодействия с территориальным органом Федеральной службы по надзору в сфере защиты прав потребителей и благополучия человека.</w:t>
      </w:r>
    </w:p>
    <w:p w:rsidR="00F87C0F" w:rsidRDefault="000E5FF0">
      <w:pPr>
        <w:numPr>
          <w:ilvl w:val="0"/>
          <w:numId w:val="4"/>
        </w:numPr>
        <w:ind w:right="14"/>
      </w:pPr>
      <w:r>
        <w:t>Основаниями для отказа в предоставлении Субсидии муниципальному образованию являются:</w:t>
      </w:r>
    </w:p>
    <w:p w:rsidR="00F87C0F" w:rsidRDefault="000E5FF0">
      <w:pPr>
        <w:ind w:left="14" w:right="14"/>
      </w:pPr>
      <w:r>
        <w:t>а) н</w:t>
      </w:r>
      <w:r>
        <w:t>епредставление или представление неполного перечня документов, предусмотренных пунктом 9 настоящего Порядка;</w:t>
      </w:r>
    </w:p>
    <w:p w:rsidR="00F87C0F" w:rsidRDefault="000E5FF0">
      <w:pPr>
        <w:ind w:left="14" w:right="14"/>
      </w:pPr>
      <w:r>
        <w:t>б) недостаточность бюджетных ассигнований на предоставление Субсидии в соответствующем финансовом году;</w:t>
      </w:r>
    </w:p>
    <w:p w:rsidR="00F87C0F" w:rsidRDefault="000E5FF0">
      <w:pPr>
        <w:ind w:left="14" w:right="14"/>
      </w:pPr>
      <w:r>
        <w:t>в) недостоверность представленной информации, содержащейся в документах, представленных муниципальным образованием.</w:t>
      </w:r>
    </w:p>
    <w:p w:rsidR="00F87C0F" w:rsidRDefault="000E5FF0">
      <w:pPr>
        <w:spacing w:after="334"/>
        <w:ind w:left="14" w:right="14"/>
      </w:pPr>
      <w:r>
        <w:t>Уведомление об отказе в предоставлении Субсидии муниципальному району направляется в адрес муниципальных районов в письменной форме в течени</w:t>
      </w:r>
      <w:r>
        <w:t>е 3 рабочих дней со дня принятия решения об отказе в предоставлении Субсидии.</w:t>
      </w:r>
    </w:p>
    <w:p w:rsidR="00F87C0F" w:rsidRDefault="000E5FF0">
      <w:pPr>
        <w:numPr>
          <w:ilvl w:val="0"/>
          <w:numId w:val="4"/>
        </w:numPr>
        <w:spacing w:after="329"/>
        <w:ind w:right="14"/>
      </w:pPr>
      <w:r>
        <w:t>Объем бюджетных ассигнований, предусмотренных в бюджетах муниципальных образований на исполнснис расходных обязательств, в цслях софинансирования которых предоставляется Субсидия</w:t>
      </w:r>
      <w:r>
        <w:t>, может быть увеличен в одностороннем порядке со стороны муниципального образования, что не влечет обязательств по увеличению размера Субсидии.</w:t>
      </w:r>
    </w:p>
    <w:p w:rsidR="00F87C0F" w:rsidRDefault="000E5FF0">
      <w:pPr>
        <w:numPr>
          <w:ilvl w:val="0"/>
          <w:numId w:val="4"/>
        </w:numPr>
        <w:spacing w:after="308"/>
        <w:ind w:right="14"/>
      </w:pPr>
      <w:r>
        <w:t>Распрсдслснис Субсидий между муниципальными образованиями устанавливается законом о республиканском бюджстс на с</w:t>
      </w:r>
      <w:r>
        <w:t>оответствутощий финансовый год и плановый период.</w:t>
      </w:r>
    </w:p>
    <w:p w:rsidR="00F87C0F" w:rsidRDefault="000E5FF0">
      <w:pPr>
        <w:numPr>
          <w:ilvl w:val="0"/>
          <w:numId w:val="4"/>
        </w:numPr>
        <w:spacing w:after="347"/>
        <w:ind w:right="14"/>
      </w:pPr>
      <w:r>
        <w:t xml:space="preserve">В случае, если законом о республиканском бюджете на текущий финансовый год и на плановый период предусмотрены Субсидии </w:t>
      </w:r>
      <w:r>
        <w:lastRenderedPageBreak/>
        <w:t>исключитсльно на текущий финансовый год, предоставлснис Субсидий в текущем финансовом г</w:t>
      </w:r>
      <w:r>
        <w:t>оду не приведет к возникновению расходных обязательств по предоставлению Субсидии из республиканского бюджета в плановом периоде.</w:t>
      </w:r>
    </w:p>
    <w:p w:rsidR="00F87C0F" w:rsidRDefault="000E5FF0">
      <w:pPr>
        <w:numPr>
          <w:ilvl w:val="0"/>
          <w:numId w:val="4"/>
        </w:numPr>
        <w:spacing w:after="32"/>
        <w:ind w:right="14"/>
      </w:pPr>
      <w:r>
        <w:t>Условиями расходования Субсидии являются:</w:t>
      </w:r>
    </w:p>
    <w:p w:rsidR="00F87C0F" w:rsidRDefault="000E5FF0">
      <w:pPr>
        <w:numPr>
          <w:ilvl w:val="0"/>
          <w:numId w:val="5"/>
        </w:numPr>
        <w:ind w:right="14"/>
      </w:pPr>
      <w:r>
        <w:t>соблюдение муниципальным образованием условий расходования, определенных федеральным</w:t>
      </w:r>
      <w:r>
        <w:t>и законами, законами Республики Бурятия и (или) нормативными правовыми актами Правительства Республики Бурятия;</w:t>
      </w:r>
    </w:p>
    <w:p w:rsidR="00F87C0F" w:rsidRDefault="000E5FF0">
      <w:pPr>
        <w:numPr>
          <w:ilvl w:val="0"/>
          <w:numId w:val="5"/>
        </w:numPr>
        <w:spacing w:after="338"/>
        <w:ind w:right="14"/>
      </w:pPr>
      <w:r>
        <w:t>обеспечение предусмотренных в местном бюджете бюджетных ассигнований на исполнение расходного обязательства муниципального образования, софинанс</w:t>
      </w:r>
      <w:r>
        <w:t>ированис которого предоставляется из республиканского бюджета в объеме, предусмотренном в Соглашении.</w:t>
      </w:r>
    </w:p>
    <w:p w:rsidR="00F87C0F" w:rsidRDefault="000E5FF0">
      <w:pPr>
        <w:numPr>
          <w:ilvl w:val="0"/>
          <w:numId w:val="6"/>
        </w:numPr>
        <w:spacing w:after="330"/>
        <w:ind w:right="14"/>
      </w:pPr>
      <w:r>
        <w:t>Министерство ежемесячно, до 10 числа, осуществляет перечисление Субсидий на счета, открытые в Управлении Федерального казначейства по Республике Бурятия д</w:t>
      </w:r>
      <w:r>
        <w:t>ля учета операций со средствами местных бюджетов.</w:t>
      </w:r>
    </w:p>
    <w:p w:rsidR="00F87C0F" w:rsidRDefault="000E5FF0">
      <w:pPr>
        <w:numPr>
          <w:ilvl w:val="0"/>
          <w:numId w:val="6"/>
        </w:numPr>
        <w:spacing w:after="345"/>
        <w:ind w:right="14"/>
      </w:pPr>
      <w:r>
        <w:t>Оценка эффективности использования Субсидии администрацией муниципального образования в отчетном финансовом году осуществляется Министерством на основании сравнения установленного Соглашением и фактически д</w:t>
      </w:r>
      <w:r>
        <w:t>остигнутого администрацией муниципального образования по итогам отчетного финансового года значения показателя результативности использования Субсидии — доля обучающихся, получающих начальное общее образование в муниципальных общеобразовательных организаци</w:t>
      </w:r>
      <w:r>
        <w:t>ях, получающих бесплатное питание, к общему количеству обучающихся, получающих начальное общее образование в муниципальных общеобразовательных организациях.</w:t>
      </w:r>
    </w:p>
    <w:p w:rsidR="00F87C0F" w:rsidRDefault="000E5FF0">
      <w:pPr>
        <w:numPr>
          <w:ilvl w:val="0"/>
          <w:numId w:val="6"/>
        </w:numPr>
        <w:ind w:right="14"/>
      </w:pPr>
      <w:r>
        <w:t>Уполномоченный орган местного самоуправления муниципального образования представляет в Министерство</w:t>
      </w:r>
      <w:r>
        <w:t>:</w:t>
      </w:r>
    </w:p>
    <w:p w:rsidR="00F87C0F" w:rsidRDefault="000E5FF0">
      <w:pPr>
        <w:spacing w:after="333"/>
        <w:ind w:left="14" w:right="14"/>
      </w:pPr>
      <w:r>
        <w:t>отчет о расходах бюджета муниципального образования, в целях софинансирования которых предоставляется Субсидия, ежемесячно, не позднее 5-го числа месяца, следующего за отчетным, по форме, утвержденноЙ приложением .№ 2 к настоящему Порядку; отчет о достиж</w:t>
      </w:r>
      <w:r>
        <w:t>ении значения результата предоставления Субсидии сжсмссячно, нс позднсс 5-го числа месяца, слсдующсго за отчетным, по форме, утвержденной приложснисм № З к настоящему Порядку; отчет об исполнении условий предоставления Субсидии - ежемесячно, не позднее 5-г</w:t>
      </w:r>
      <w:r>
        <w:t>о числа месяца, следующего за отчетным.</w:t>
      </w:r>
    </w:p>
    <w:p w:rsidR="00F87C0F" w:rsidRDefault="000E5FF0">
      <w:pPr>
        <w:numPr>
          <w:ilvl w:val="0"/>
          <w:numId w:val="6"/>
        </w:numPr>
        <w:ind w:right="14"/>
      </w:pPr>
      <w:r>
        <w:lastRenderedPageBreak/>
        <w:t xml:space="preserve">Органы местного самоуправления муниципальных районов (городских округов) в Республикс Бурятия в соответствии с Федеральным законом от 17.07.1999 № 178-ФЗ «О государственной социальной помощи» представляют информацию </w:t>
      </w:r>
      <w:r>
        <w:t>об организации горячего питания в Единую государственную информационную систему социального обеспечения (далее - ЕГИССО) в порядке, установленном Правительством Российской Федерации.</w:t>
      </w:r>
    </w:p>
    <w:p w:rsidR="00F87C0F" w:rsidRDefault="000E5FF0">
      <w:pPr>
        <w:spacing w:after="328"/>
        <w:ind w:left="14" w:right="14"/>
      </w:pPr>
      <w:r>
        <w:t>Информация об организации горячего питания может быть получена посредством использования ЕГИССО в порядке, установленном Правительством Российской Федерации.</w:t>
      </w:r>
    </w:p>
    <w:p w:rsidR="00F87C0F" w:rsidRDefault="000E5FF0">
      <w:pPr>
        <w:numPr>
          <w:ilvl w:val="0"/>
          <w:numId w:val="6"/>
        </w:numPr>
        <w:spacing w:after="328"/>
        <w:ind w:right="14"/>
      </w:pPr>
      <w:r>
        <w:t>В случае, если муниципальным образованием по состоянию на 31 декабря отчетного финансового года пр</w:t>
      </w:r>
      <w:r>
        <w:t>едоставления Субсидии допущсны нарушения обязательств, предусмотренных Соглашением в соответствии с подпунктом «в» пункта 6 настоящего Порядка, и в срок до 1 марта года, следующего за годом предоставления Субсидии, указанные нарушения не устранены, то объе</w:t>
      </w:r>
      <w:r>
        <w:t>м средств, подлежащих возврату из местного бюджета в республиканский бюджет (Увозврата), без учета остатка Субсидии, не использованного по состоянию на 1 января текущего финансового года, рассчитывается по формуле:</w:t>
      </w:r>
    </w:p>
    <w:p w:rsidR="00F87C0F" w:rsidRDefault="000E5FF0">
      <w:pPr>
        <w:spacing w:after="0" w:line="259" w:lineRule="auto"/>
        <w:ind w:left="10" w:right="24" w:hanging="10"/>
        <w:jc w:val="center"/>
      </w:pPr>
      <w:r>
        <w:t>Увозврата = (Усубсидии х К х т / п) х 0,1</w:t>
      </w:r>
      <w:r>
        <w:t>, где:</w:t>
      </w:r>
    </w:p>
    <w:p w:rsidR="00F87C0F" w:rsidRDefault="000E5FF0">
      <w:pPr>
        <w:ind w:left="14" w:right="14"/>
      </w:pPr>
      <w:r>
        <w:t>Усубсидии - размер Субсидии, предоставленной местному бюджету в отчетном финансовом году; т - количество показателей результативности использования Субсидии, по которым индекс, отражающий уровень недостижения i-m показателя результативности использо</w:t>
      </w:r>
      <w:r>
        <w:t>вания имеет положительное значение; п - общее количество показателей результативности использования Субсидии;</w:t>
      </w:r>
    </w:p>
    <w:p w:rsidR="00F87C0F" w:rsidRDefault="000E5FF0">
      <w:pPr>
        <w:ind w:left="730" w:right="14" w:firstLine="0"/>
      </w:pPr>
      <w:r>
        <w:t>К - коэффициент возврата Субсидии.</w:t>
      </w:r>
    </w:p>
    <w:p w:rsidR="00F87C0F" w:rsidRDefault="000E5FF0">
      <w:pPr>
        <w:numPr>
          <w:ilvl w:val="1"/>
          <w:numId w:val="6"/>
        </w:numPr>
        <w:spacing w:after="339"/>
        <w:ind w:right="14"/>
      </w:pPr>
      <w:r>
        <w:t>Коэффициент возврата Субсидии (К) рассчитывается по формуле:</w:t>
      </w:r>
    </w:p>
    <w:p w:rsidR="00F87C0F" w:rsidRDefault="000E5FF0">
      <w:pPr>
        <w:spacing w:after="124" w:line="259" w:lineRule="auto"/>
        <w:ind w:left="10" w:right="19" w:hanging="10"/>
        <w:jc w:val="center"/>
      </w:pPr>
      <w:r>
        <w:t>К = SUM Di / т, где:</w:t>
      </w:r>
    </w:p>
    <w:p w:rsidR="00F87C0F" w:rsidRDefault="000E5FF0">
      <w:pPr>
        <w:ind w:left="14" w:right="14"/>
      </w:pPr>
      <w:r>
        <w:t>Di - индекс, отражающий урове</w:t>
      </w:r>
      <w:r>
        <w:t>нь недостижения Рго показателя результативности использования Субсидии.</w:t>
      </w:r>
    </w:p>
    <w:p w:rsidR="00F87C0F" w:rsidRDefault="000E5FF0">
      <w:pPr>
        <w:numPr>
          <w:ilvl w:val="1"/>
          <w:numId w:val="6"/>
        </w:numPr>
        <w:spacing w:after="364"/>
        <w:ind w:right="14"/>
      </w:pPr>
      <w:r>
        <w:t>Индекс, отражающий уровень недостижения i-m показателя результативности использования Субсидии (Di), опрсдслястся по формуле:</w:t>
      </w:r>
    </w:p>
    <w:p w:rsidR="00F87C0F" w:rsidRDefault="000E5FF0">
      <w:pPr>
        <w:tabs>
          <w:tab w:val="center" w:pos="3987"/>
          <w:tab w:val="center" w:pos="5360"/>
        </w:tabs>
        <w:spacing w:after="314" w:line="259" w:lineRule="auto"/>
        <w:ind w:left="0" w:right="0" w:firstLine="0"/>
        <w:jc w:val="left"/>
      </w:pPr>
      <w:r>
        <w:tab/>
      </w:r>
      <w:r>
        <w:rPr>
          <w:noProof/>
        </w:rPr>
        <w:drawing>
          <wp:inline distT="0" distB="0" distL="0" distR="0">
            <wp:extent cx="426749" cy="143270"/>
            <wp:effectExtent l="0" t="0" r="0" b="0"/>
            <wp:docPr id="48546" name="Picture 485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46" name="Picture 48546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26749" cy="143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- </w:t>
      </w:r>
      <w:r>
        <w:tab/>
        <w:t>Si, где:</w:t>
      </w:r>
    </w:p>
    <w:p w:rsidR="00F87C0F" w:rsidRDefault="000E5FF0">
      <w:pPr>
        <w:ind w:left="14" w:right="14"/>
      </w:pPr>
      <w:r>
        <w:t>Ti - фактически достигнутое значение i-m пок</w:t>
      </w:r>
      <w:r>
        <w:t>азателя результативности использования Субсидии на отчетную дату;</w:t>
      </w:r>
    </w:p>
    <w:p w:rsidR="00F87C0F" w:rsidRDefault="000E5FF0">
      <w:pPr>
        <w:spacing w:after="281" w:line="249" w:lineRule="auto"/>
        <w:ind w:left="10" w:right="4" w:hanging="10"/>
        <w:jc w:val="right"/>
      </w:pPr>
      <w:r>
        <w:t>Si - плановос значснис i-m показателя результативности использова-</w:t>
      </w:r>
    </w:p>
    <w:p w:rsidR="00F87C0F" w:rsidRDefault="000E5FF0">
      <w:pPr>
        <w:spacing w:after="325"/>
        <w:ind w:left="14" w:right="14" w:firstLine="0"/>
      </w:pPr>
      <w:r>
        <w:lastRenderedPageBreak/>
        <w:t>ния Субсидии, установленное Соглашением.</w:t>
      </w:r>
    </w:p>
    <w:p w:rsidR="00F87C0F" w:rsidRDefault="000E5FF0">
      <w:pPr>
        <w:ind w:left="14" w:right="14"/>
      </w:pPr>
      <w:r>
        <w:t>При расчете коэффициента возврата Субсидии используются только положительные значения индекса, отражающего уровень недостижения i-m показателя результативности использования Субсидии.</w:t>
      </w:r>
    </w:p>
    <w:p w:rsidR="00F87C0F" w:rsidRDefault="000E5FF0">
      <w:pPr>
        <w:spacing w:after="330"/>
        <w:ind w:left="14" w:right="14"/>
      </w:pPr>
      <w:r>
        <w:t>Указанные средства должны быть возвращены из местного бюджета в республи</w:t>
      </w:r>
      <w:r>
        <w:t>канский бюджет в срок до 1 мая года, следующего за годом предоставления Субсидии.</w:t>
      </w:r>
    </w:p>
    <w:p w:rsidR="00F87C0F" w:rsidRDefault="000E5FF0">
      <w:pPr>
        <w:numPr>
          <w:ilvl w:val="0"/>
          <w:numId w:val="7"/>
        </w:numPr>
        <w:ind w:right="14"/>
      </w:pPr>
      <w:r>
        <w:t>Ответственность за целевое использование Субсидий, достоверность и своевременность представленных в Министерство документов и отчетов возлагается на уполномоченный орган мест</w:t>
      </w:r>
      <w:r>
        <w:t>ного самоуправления муниципального образования.</w:t>
      </w:r>
    </w:p>
    <w:p w:rsidR="00F87C0F" w:rsidRDefault="000E5FF0">
      <w:pPr>
        <w:spacing w:after="330"/>
        <w:ind w:left="14" w:right="14"/>
      </w:pPr>
      <w:r>
        <w:t>В случае нецелевого использования Субсидии и (или) нарушения муниципальным образованием условий ее предоставления (расходования), в том числе невозврата средств в республиканский бюджет в соответствии с пункт</w:t>
      </w:r>
      <w:r>
        <w:t>ами 20, 22 настоящего Порядка, к нему применяются бюджетные меры принуждения, предусмотренные бюджетным законодательством.</w:t>
      </w:r>
    </w:p>
    <w:p w:rsidR="00F87C0F" w:rsidRDefault="000E5FF0">
      <w:pPr>
        <w:numPr>
          <w:ilvl w:val="0"/>
          <w:numId w:val="7"/>
        </w:numPr>
        <w:spacing w:after="338"/>
        <w:ind w:right="14"/>
      </w:pPr>
      <w:r>
        <w:t>Остаток средств неиспользованной Субсидии подлежит возврату в доход республиканского бюджета в соответствии с бюджетным законодательс</w:t>
      </w:r>
      <w:r>
        <w:t>твом.</w:t>
      </w:r>
    </w:p>
    <w:p w:rsidR="00F87C0F" w:rsidRDefault="000E5FF0">
      <w:pPr>
        <w:numPr>
          <w:ilvl w:val="0"/>
          <w:numId w:val="7"/>
        </w:numPr>
        <w:ind w:right="14"/>
      </w:pPr>
      <w:r>
        <w:t>Основанием для освобождения муниципального образования в Республике Бурятия от применения мер бюджетной ответственности, предусмотренных пунктом 20 настоящего Порядка, является наличие документально подтвержденных обстоятельств непреодолимой силы, то</w:t>
      </w:r>
      <w:r>
        <w:t xml:space="preserve"> есть чрезвычайных и непредотвратимых при данных условиях обстоятельств.</w:t>
      </w:r>
    </w:p>
    <w:p w:rsidR="00F87C0F" w:rsidRDefault="000E5FF0">
      <w:pPr>
        <w:spacing w:after="331"/>
        <w:ind w:left="14" w:right="14"/>
      </w:pPr>
      <w:r>
        <w:t>Освобождение муниципального образования от применения мер бюджетной ответственности осуществляется в соответствии с настоящим Порядком.</w:t>
      </w:r>
    </w:p>
    <w:p w:rsidR="00F87C0F" w:rsidRDefault="000E5FF0">
      <w:pPr>
        <w:numPr>
          <w:ilvl w:val="0"/>
          <w:numId w:val="7"/>
        </w:numPr>
        <w:spacing w:after="952"/>
        <w:ind w:right="14"/>
      </w:pPr>
      <w:r>
        <w:t xml:space="preserve">Контроль за соблюдснисм условий предоставления (расходования) Субсидий осуществляется главными распорядителями средств республиканского бюджета и исполнительным органом государственной власти Республики Бурятия, осуществляющим полномочия по внутреннему 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15621" name="Picture 156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1" name="Picture 15621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го</w:t>
      </w:r>
      <w:r>
        <w:t>сударственному финансовому контролю.</w:t>
      </w:r>
    </w:p>
    <w:p w:rsidR="00F87C0F" w:rsidRDefault="000E5FF0">
      <w:pPr>
        <w:spacing w:after="0" w:line="259" w:lineRule="auto"/>
        <w:ind w:left="3437" w:right="0" w:firstLine="0"/>
        <w:jc w:val="left"/>
      </w:pPr>
      <w:r>
        <w:rPr>
          <w:noProof/>
        </w:rPr>
        <w:drawing>
          <wp:inline distT="0" distB="0" distL="0" distR="0">
            <wp:extent cx="1554585" cy="9145"/>
            <wp:effectExtent l="0" t="0" r="0" b="0"/>
            <wp:docPr id="15629" name="Picture 156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9" name="Picture 15629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554585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7C0F" w:rsidRDefault="00F87C0F">
      <w:pPr>
        <w:sectPr w:rsidR="00F87C0F">
          <w:headerReference w:type="even" r:id="rId23"/>
          <w:headerReference w:type="default" r:id="rId24"/>
          <w:headerReference w:type="first" r:id="rId25"/>
          <w:pgSz w:w="11900" w:h="16840"/>
          <w:pgMar w:top="1520" w:right="970" w:bottom="773" w:left="1603" w:header="797" w:footer="720" w:gutter="0"/>
          <w:cols w:space="720"/>
        </w:sectPr>
      </w:pPr>
    </w:p>
    <w:p w:rsidR="00F87C0F" w:rsidRDefault="000E5FF0">
      <w:pPr>
        <w:spacing w:after="1015" w:line="243" w:lineRule="auto"/>
        <w:ind w:left="4027" w:right="0" w:firstLine="3101"/>
      </w:pPr>
      <w:r>
        <w:rPr>
          <w:sz w:val="24"/>
        </w:rPr>
        <w:lastRenderedPageBreak/>
        <w:t>ПРИЛОЖЕНИЕ № 1 к Порядку предоставления и распределения субсидий из республиканского бюджета бюджетам муниципальных районов (городских округов) в Республике Бурятия на реализацию мероприятий по организации бесплатного горячего питания обучающихся, получающ</w:t>
      </w:r>
      <w:r>
        <w:rPr>
          <w:sz w:val="24"/>
        </w:rPr>
        <w:t>их начальное общее образование в муниципальных образовательных организациях, в которых отсутствуют условия для организации горячего питания обучающихся в соответствии с санитарно-гигиеническими требованиями к организации питания обучающихся в общеобразоват</w:t>
      </w:r>
      <w:r>
        <w:rPr>
          <w:sz w:val="24"/>
        </w:rPr>
        <w:t>ельных организациях</w:t>
      </w:r>
    </w:p>
    <w:p w:rsidR="00F87C0F" w:rsidRDefault="000E5FF0">
      <w:pPr>
        <w:spacing w:after="595" w:line="265" w:lineRule="auto"/>
        <w:ind w:left="62" w:right="67" w:firstLine="1673"/>
        <w:jc w:val="center"/>
      </w:pPr>
      <w:r>
        <w:rPr>
          <w:sz w:val="30"/>
        </w:rPr>
        <w:t>МЕТОДИКА расчета объема субсидий, предоставляемых из республиканского бюджета бюджетам муниципальных районов (городских округов) в Республике Бурятия на реализацию мероприятий по организации бесплатного горячего питания обучающихся, пол</w:t>
      </w:r>
      <w:r>
        <w:rPr>
          <w:sz w:val="30"/>
        </w:rPr>
        <w:t>учающих начальное общее образование в муниципальных образовательных организациях, в которых отсутствуют условия для организации горячего питания обучающихся в соответствии с санитарно-гигиеническими требованиями к организации питания обучающихся в общеобра</w:t>
      </w:r>
      <w:r>
        <w:rPr>
          <w:sz w:val="30"/>
        </w:rPr>
        <w:t>зовательных организациях</w:t>
      </w:r>
    </w:p>
    <w:p w:rsidR="00F87C0F" w:rsidRDefault="000E5FF0">
      <w:pPr>
        <w:numPr>
          <w:ilvl w:val="0"/>
          <w:numId w:val="8"/>
        </w:numPr>
        <w:spacing w:after="334"/>
        <w:ind w:right="14"/>
      </w:pPr>
      <w:r>
        <w:t>Настоящая Методика предназначена для расчета субсидий, предоставляемых из республиканского бюджета бюджетам муниципальных районов и городских округов на реализацию мероприятий по организации бесплатного горячего питания обучающихся</w:t>
      </w:r>
      <w:r>
        <w:t>, получающих начальное общсс образованис в муниципальных образовательных организациях, в которых отсутствуют условия для организации горячего питания обучающихся в соответствии с санитарно-гигиеническими требованиями к организации питания обучающихся в общ</w:t>
      </w:r>
      <w:r>
        <w:t>еобразовательных организациях.</w:t>
      </w:r>
    </w:p>
    <w:p w:rsidR="00F87C0F" w:rsidRDefault="000E5FF0">
      <w:pPr>
        <w:numPr>
          <w:ilvl w:val="0"/>
          <w:numId w:val="8"/>
        </w:numPr>
        <w:spacing w:after="408"/>
        <w:ind w:right="14"/>
      </w:pPr>
      <w:r>
        <w:t>Размер субсидии, предоставляемой Рому муниципальному образованию опрсдслястся по формуле:</w:t>
      </w:r>
    </w:p>
    <w:p w:rsidR="00F87C0F" w:rsidRDefault="000E5FF0">
      <w:pPr>
        <w:tabs>
          <w:tab w:val="center" w:pos="2875"/>
          <w:tab w:val="center" w:pos="5384"/>
        </w:tabs>
        <w:spacing w:after="235" w:line="259" w:lineRule="auto"/>
        <w:ind w:left="0" w:right="0" w:firstLine="0"/>
        <w:jc w:val="left"/>
      </w:pPr>
      <w:r>
        <w:rPr>
          <w:sz w:val="20"/>
        </w:rPr>
        <w:tab/>
        <w:t>Si</w:t>
      </w:r>
      <w:r>
        <w:rPr>
          <w:sz w:val="20"/>
        </w:rPr>
        <w:tab/>
        <w:t>дето—днейЈ Х ГЧпит Х 4, где:</w:t>
      </w:r>
    </w:p>
    <w:p w:rsidR="00F87C0F" w:rsidRDefault="000E5FF0">
      <w:pPr>
        <w:ind w:left="14" w:right="14"/>
      </w:pPr>
      <w:r>
        <w:rPr>
          <w:noProof/>
        </w:rPr>
        <w:drawing>
          <wp:inline distT="0" distB="0" distL="0" distR="0">
            <wp:extent cx="115832" cy="121932"/>
            <wp:effectExtent l="0" t="0" r="0" b="0"/>
            <wp:docPr id="17065" name="Picture 170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5" name="Picture 17065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15832" cy="121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дето-днсЈП - число дето-дней в i-M муниципальном образовании для обучающихся по программам начального</w:t>
      </w:r>
      <w:r>
        <w:t xml:space="preserve"> общего образования, рассчитываемое в соответствии с пунктом 3 настоящей Методики;</w:t>
      </w:r>
    </w:p>
    <w:p w:rsidR="00F87C0F" w:rsidRDefault="000E5FF0">
      <w:pPr>
        <w:spacing w:after="415" w:line="288" w:lineRule="auto"/>
        <w:ind w:left="744" w:right="5" w:hanging="10"/>
        <w:jc w:val="center"/>
      </w:pPr>
      <w:r>
        <w:rPr>
          <w:sz w:val="26"/>
        </w:rPr>
        <w:lastRenderedPageBreak/>
        <w:t>2</w:t>
      </w:r>
    </w:p>
    <w:p w:rsidR="00F87C0F" w:rsidRDefault="000E5FF0">
      <w:pPr>
        <w:ind w:left="14" w:right="14"/>
      </w:pPr>
      <w:r>
        <w:rPr>
          <w:noProof/>
        </w:rPr>
        <w:drawing>
          <wp:inline distT="0" distB="0" distL="0" distR="0">
            <wp:extent cx="304820" cy="146318"/>
            <wp:effectExtent l="0" t="0" r="0" b="0"/>
            <wp:docPr id="48552" name="Picture 485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52" name="Picture 48552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04820" cy="146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- среднегодовая стоимость условного (минимального) набора продуктов питания на одного обучающегося по программам начального общего образования в день, утвержденная приказ</w:t>
      </w:r>
      <w:r>
        <w:t>ом Министерства образования и науки Республики Бурятия, за год, предшествующий текущему финансовому году;</w:t>
      </w:r>
    </w:p>
    <w:p w:rsidR="00F87C0F" w:rsidRDefault="000E5FF0">
      <w:pPr>
        <w:spacing w:after="336"/>
        <w:ind w:left="14" w:right="14"/>
      </w:pPr>
      <w:r>
        <w:t>П - предельный уровень софинансирования расходного обязательства i-m муниципального образования из республиканского бюджета, выраженный в процентах объема указанного расходного обязательства и определяемый в соответствии с подпунктом «б» пункта 5 настоящег</w:t>
      </w:r>
      <w:r>
        <w:t>о Порядка.</w:t>
      </w:r>
    </w:p>
    <w:p w:rsidR="00F87C0F" w:rsidRDefault="000E5FF0">
      <w:pPr>
        <w:spacing w:after="359"/>
        <w:ind w:left="14" w:right="14"/>
      </w:pPr>
      <w:r>
        <w:t>3. Число дсто-днсй в i-M муниципальном образовании для обучающихся по программам начального общего образования (Чдето-днећ) определястся по формуле:</w:t>
      </w:r>
    </w:p>
    <w:p w:rsidR="00F87C0F" w:rsidRDefault="000E5FF0">
      <w:pPr>
        <w:tabs>
          <w:tab w:val="center" w:pos="2266"/>
          <w:tab w:val="center" w:pos="3766"/>
          <w:tab w:val="center" w:pos="6778"/>
        </w:tabs>
        <w:spacing w:after="0" w:line="259" w:lineRule="auto"/>
        <w:ind w:left="0" w:right="0" w:firstLine="0"/>
        <w:jc w:val="left"/>
      </w:pPr>
      <w:r>
        <w:rPr>
          <w:sz w:val="18"/>
        </w:rPr>
        <w:tab/>
      </w:r>
      <w:r>
        <w:rPr>
          <w:noProof/>
        </w:rPr>
        <w:drawing>
          <wp:inline distT="0" distB="0" distL="0" distR="0">
            <wp:extent cx="115832" cy="124980"/>
            <wp:effectExtent l="0" t="0" r="0" b="0"/>
            <wp:docPr id="19241" name="Picture 192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1" name="Picture 19241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15832" cy="12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>дето днерп</w:t>
      </w:r>
      <w:r>
        <w:rPr>
          <w:sz w:val="18"/>
        </w:rPr>
        <w:tab/>
        <w:t xml:space="preserve">детей1кЛ Х </w:t>
      </w:r>
      <w:r>
        <w:rPr>
          <w:sz w:val="18"/>
        </w:rPr>
        <w:tab/>
        <w:t xml:space="preserve">+ Чдетей2-4кл.М </w:t>
      </w:r>
      <w:r>
        <w:rPr>
          <w:sz w:val="18"/>
          <w:vertAlign w:val="superscript"/>
        </w:rPr>
        <w:t xml:space="preserve">Х </w:t>
      </w:r>
      <w:r>
        <w:rPr>
          <w:sz w:val="18"/>
        </w:rPr>
        <w:t>Д</w:t>
      </w:r>
      <w:r>
        <w:rPr>
          <w:sz w:val="18"/>
          <w:vertAlign w:val="superscript"/>
        </w:rPr>
        <w:t xml:space="preserve">Н </w:t>
      </w:r>
      <w:r>
        <w:rPr>
          <w:sz w:val="18"/>
        </w:rPr>
        <w:t>е</w:t>
      </w:r>
      <w:r>
        <w:rPr>
          <w:sz w:val="18"/>
          <w:vertAlign w:val="superscript"/>
        </w:rPr>
        <w:t>И</w:t>
      </w:r>
      <w:r>
        <w:rPr>
          <w:sz w:val="18"/>
        </w:rPr>
        <w:t>2-4кл5 +</w:t>
      </w:r>
    </w:p>
    <w:p w:rsidR="00F87C0F" w:rsidRDefault="000E5FF0">
      <w:pPr>
        <w:spacing w:after="414" w:line="259" w:lineRule="auto"/>
        <w:ind w:left="1080" w:right="0" w:hanging="10"/>
        <w:jc w:val="center"/>
      </w:pPr>
      <w:r>
        <w:rPr>
          <w:noProof/>
        </w:rPr>
        <w:drawing>
          <wp:inline distT="0" distB="0" distL="0" distR="0">
            <wp:extent cx="527340" cy="85352"/>
            <wp:effectExtent l="0" t="0" r="0" b="0"/>
            <wp:docPr id="48554" name="Picture 485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54" name="Picture 48554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27340" cy="85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Х ДНеИ2-4кј16, где:</w:t>
      </w:r>
    </w:p>
    <w:p w:rsidR="00F87C0F" w:rsidRDefault="000E5FF0">
      <w:pPr>
        <w:ind w:left="14" w:right="14"/>
      </w:pPr>
      <w:r>
        <w:t>Чдетей - численнос</w:t>
      </w:r>
      <w:r>
        <w:t>ть обучающихся в 1-х классах в i-M муниципальном образовании в общеобразовательных организациях, готовность которых к организации горячего питания не подтверждена территориальным органом Федеральной службы по надзору в сфере защиты прав потребителей и благ</w:t>
      </w:r>
      <w:r>
        <w:t>ополучия человека на дату, указанную в пункте 7 настоящего Порядка, по данным федерального статистического наблюдения на 1 января текущего финансового года; днейткл - количество учебных дней в году для обучающихся 1 класса, равное 165 дням в текущем финанс</w:t>
      </w:r>
      <w:r>
        <w:t>овом году;</w:t>
      </w:r>
    </w:p>
    <w:p w:rsidR="00F87C0F" w:rsidRDefault="000E5FF0">
      <w:pPr>
        <w:ind w:left="14" w:right="14" w:firstLine="1176"/>
      </w:pPr>
      <w:r>
        <w:rPr>
          <w:noProof/>
        </w:rPr>
        <w:drawing>
          <wp:inline distT="0" distB="0" distL="0" distR="0">
            <wp:extent cx="472472" cy="82304"/>
            <wp:effectExtent l="0" t="0" r="0" b="0"/>
            <wp:docPr id="48556" name="Picture 485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56" name="Picture 48556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72472" cy="82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- численность обучающихся во 2 - 4-х классах в i-M МУНИципальном образовании в общеобразовательных организациях, готовность которых к организации горячего питания не подтверждена территориальным органом Федеральной службы по надзору в сфере защ</w:t>
      </w:r>
      <w:r>
        <w:t xml:space="preserve">иты прав потребитслсй и благополучия чсловска на дату, указанную в пунктс 7 настоящсго Порядка, по данным федерального статистического наблюдения на </w:t>
      </w:r>
      <w:r>
        <w:rPr>
          <w:noProof/>
        </w:rPr>
        <w:drawing>
          <wp:inline distT="0" distB="0" distL="0" distR="0">
            <wp:extent cx="48771" cy="121931"/>
            <wp:effectExtent l="0" t="0" r="0" b="0"/>
            <wp:docPr id="19264" name="Picture 192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4" name="Picture 19264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8771" cy="121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января текущего финансового года при 5-дневной учебной неделе; днеи2-4кл5 количество учебных дней в году </w:t>
      </w:r>
      <w:r>
        <w:t>для обучающихся 2 - 4 классов, равное 170 дням в текущем финансовом году;</w:t>
      </w:r>
    </w:p>
    <w:p w:rsidR="00F87C0F" w:rsidRDefault="000E5FF0">
      <w:pPr>
        <w:ind w:left="14" w:right="14" w:firstLine="1176"/>
      </w:pPr>
      <w:r>
        <w:rPr>
          <w:noProof/>
        </w:rPr>
        <w:drawing>
          <wp:inline distT="0" distB="0" distL="0" distR="0">
            <wp:extent cx="469423" cy="82304"/>
            <wp:effectExtent l="0" t="0" r="0" b="0"/>
            <wp:docPr id="48558" name="Picture 485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58" name="Picture 48558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69423" cy="82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- численность обучающихся во 2 - 4-х классах в i-M муниципальном образовании в общеобразовательных организациях, готовность которых к организации горячего питания нс подтвсрждсна территориальным органом Федеральной службы по надзору в сфере защиты прав пот</w:t>
      </w:r>
      <w:r>
        <w:t xml:space="preserve">ребителей и благополучия человека на дату, указанную в пункте 7 настоящего Порядка, по данным федерального статистического наблюдения </w:t>
      </w:r>
      <w:r>
        <w:lastRenderedPageBreak/>
        <w:t xml:space="preserve">на </w:t>
      </w:r>
      <w:r>
        <w:rPr>
          <w:noProof/>
        </w:rPr>
        <w:drawing>
          <wp:inline distT="0" distB="0" distL="0" distR="0">
            <wp:extent cx="48771" cy="121931"/>
            <wp:effectExtent l="0" t="0" r="0" b="0"/>
            <wp:docPr id="19276" name="Picture 192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6" name="Picture 19276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8771" cy="121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января текущего финансового года при 6-дневной учебной неделе; днСИ2-4Ю16 количество учебных дней в году для обучающи</w:t>
      </w:r>
      <w:r>
        <w:t>хся</w:t>
      </w:r>
    </w:p>
    <w:p w:rsidR="00F87C0F" w:rsidRDefault="000E5FF0">
      <w:pPr>
        <w:spacing w:after="498" w:line="265" w:lineRule="auto"/>
        <w:ind w:left="735" w:right="0" w:hanging="10"/>
        <w:jc w:val="center"/>
      </w:pPr>
      <w:r>
        <w:rPr>
          <w:sz w:val="22"/>
        </w:rPr>
        <w:t>З</w:t>
      </w:r>
    </w:p>
    <w:p w:rsidR="00F87C0F" w:rsidRDefault="000E5FF0">
      <w:pPr>
        <w:ind w:left="14" w:right="14" w:firstLine="0"/>
      </w:pPr>
      <w:r>
        <w:t>2 - 4-х классов, равное 204 дням в текущем финансовом году.</w:t>
      </w:r>
    </w:p>
    <w:p w:rsidR="00F87C0F" w:rsidRDefault="000E5FF0">
      <w:pPr>
        <w:spacing w:after="308"/>
        <w:ind w:left="14" w:right="14"/>
      </w:pPr>
      <w:r>
        <w:t>В 2020 году расчет Субсидий осуществляется исходя из необходимости организации бесплатного питания в виде продуктового набора (сухого пайка) таких обучающихся с сентября 2020 года с учетом к</w:t>
      </w:r>
      <w:r>
        <w:t>оличества учебных дней, равного 72 дням для обучающихся в 1-х классах, 88 дням при 6-дневной учебной неделе и 72 дням при 5-дневной учебной неделе для обучающихся во 2 - 4-х классах.</w:t>
      </w:r>
    </w:p>
    <w:p w:rsidR="00F87C0F" w:rsidRDefault="000E5FF0">
      <w:pPr>
        <w:spacing w:after="294"/>
        <w:ind w:left="14" w:right="14"/>
      </w:pPr>
      <w:r>
        <w:t>4. В случае, если рассчитанный на очередной финансовый год в соответствии</w:t>
      </w:r>
      <w:r>
        <w:t xml:space="preserve"> с пунктом 2 настоящей Методики суммарный размер Субсидий бюджетам муниципальных районов (городских округов) в Республике Бурятия, представивших заявки, превышает объем бюджетных ассигнований, предусмотренных в республиканском бюджстс на предоставление Суб</w:t>
      </w:r>
      <w:r>
        <w:t>сидий, то размер Субсидии, предоставляемой бюджету i-m муниципального образования (Si), определяется по формуле:</w:t>
      </w:r>
    </w:p>
    <w:p w:rsidR="00F87C0F" w:rsidRDefault="000E5FF0">
      <w:pPr>
        <w:spacing w:after="297" w:line="265" w:lineRule="auto"/>
        <w:ind w:left="735" w:right="725" w:hanging="10"/>
        <w:jc w:val="center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316636" cy="521257"/>
                <wp:effectExtent l="0" t="0" r="0" b="0"/>
                <wp:docPr id="45959" name="Group 459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16636" cy="521257"/>
                          <a:chOff x="0" y="0"/>
                          <a:chExt cx="2316636" cy="521257"/>
                        </a:xfrm>
                      </wpg:grpSpPr>
                      <pic:pic xmlns:pic="http://schemas.openxmlformats.org/drawingml/2006/picture">
                        <pic:nvPicPr>
                          <pic:cNvPr id="48560" name="Picture 48560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24386"/>
                            <a:ext cx="2316636" cy="4541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947" name="Rectangle 19947"/>
                        <wps:cNvSpPr/>
                        <wps:spPr>
                          <a:xfrm>
                            <a:off x="1521055" y="0"/>
                            <a:ext cx="474331" cy="2067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7C0F" w:rsidRDefault="000E5FF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8"/>
                                  <w:sz w:val="20"/>
                                </w:rPr>
                                <w:t>гчпит</w:t>
                              </w:r>
                              <w:r>
                                <w:rPr>
                                  <w:spacing w:val="27"/>
                                  <w:w w:val="8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55" name="Rectangle 19955"/>
                        <wps:cNvSpPr/>
                        <wps:spPr>
                          <a:xfrm>
                            <a:off x="859594" y="371891"/>
                            <a:ext cx="831093" cy="1986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7C0F" w:rsidRDefault="000E5FF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7"/>
                                  <w:sz w:val="22"/>
                                </w:rPr>
                                <w:t>дето-днейј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959" style="width:182.412pt;height:41.0439pt;mso-position-horizontal-relative:char;mso-position-vertical-relative:line" coordsize="23166,5212">
                <v:shape id="Picture 48560" style="position:absolute;width:23166;height:4541;left:0;top:243;" filled="f">
                  <v:imagedata r:id="rId35"/>
                </v:shape>
                <v:rect id="Rectangle 19947" style="position:absolute;width:4743;height:2067;left:1521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8"/>
                            <w:sz w:val="20"/>
                          </w:rPr>
                          <w:t xml:space="preserve">гчпит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7"/>
                            <w:w w:val="8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955" style="position:absolute;width:8310;height:1986;left:8595;top:37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7"/>
                            <w:sz w:val="22"/>
                          </w:rPr>
                          <w:t xml:space="preserve">дето-днейј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2"/>
        </w:rPr>
        <w:t xml:space="preserve"> Х S0611l, где:</w:t>
      </w:r>
    </w:p>
    <w:p w:rsidR="00F87C0F" w:rsidRDefault="000E5FF0">
      <w:pPr>
        <w:ind w:left="14" w:right="14"/>
      </w:pPr>
      <w:r>
        <w:t>т - число муниципальных образований - получателей Субсидии в соответствующем финансовом году; ј - индекс суммирования;</w:t>
      </w:r>
    </w:p>
    <w:p w:rsidR="00F87C0F" w:rsidRDefault="000E5FF0">
      <w:pPr>
        <w:spacing w:after="1740"/>
        <w:ind w:left="14" w:right="14"/>
      </w:pPr>
      <w:r>
        <w:t>S 0611l объем бюджетных ассигнований республиканского бюджета, предусмотренных на предоставление Субсидий на цели, указанные в пункте 2 н</w:t>
      </w:r>
      <w:r>
        <w:t>астоящего Порядка.</w:t>
      </w:r>
    </w:p>
    <w:p w:rsidR="00F87C0F" w:rsidRDefault="000E5FF0">
      <w:pPr>
        <w:spacing w:after="0" w:line="259" w:lineRule="auto"/>
        <w:ind w:left="3586" w:right="0" w:firstLine="0"/>
        <w:jc w:val="left"/>
      </w:pPr>
      <w:r>
        <w:rPr>
          <w:noProof/>
        </w:rPr>
        <w:drawing>
          <wp:inline distT="0" distB="0" distL="0" distR="0">
            <wp:extent cx="1371692" cy="9144"/>
            <wp:effectExtent l="0" t="0" r="0" b="0"/>
            <wp:docPr id="20804" name="Picture 208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4" name="Picture 20804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37169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7C0F" w:rsidRDefault="00F87C0F">
      <w:pPr>
        <w:sectPr w:rsidR="00F87C0F">
          <w:headerReference w:type="even" r:id="rId37"/>
          <w:headerReference w:type="default" r:id="rId38"/>
          <w:headerReference w:type="first" r:id="rId39"/>
          <w:pgSz w:w="11900" w:h="16840"/>
          <w:pgMar w:top="787" w:right="970" w:bottom="744" w:left="1603" w:header="720" w:footer="720" w:gutter="0"/>
          <w:cols w:space="720"/>
        </w:sectPr>
      </w:pPr>
    </w:p>
    <w:p w:rsidR="00F87C0F" w:rsidRDefault="000E5FF0">
      <w:pPr>
        <w:spacing w:after="313" w:line="252" w:lineRule="auto"/>
        <w:ind w:left="9106" w:right="0" w:firstLine="3106"/>
        <w:jc w:val="left"/>
      </w:pPr>
      <w:r>
        <w:rPr>
          <w:sz w:val="24"/>
        </w:rPr>
        <w:lastRenderedPageBreak/>
        <w:t xml:space="preserve">ПРИЛОЖЕНИЕ № 2 к Порядку предоставления и распределения субсидий из республиканского бюджета бюджетам муниципальных районов (городских округов) в Республике Бурятия на реализацию мероприятий по организации бесплатного </w:t>
      </w:r>
      <w:r>
        <w:rPr>
          <w:sz w:val="24"/>
        </w:rPr>
        <w:t>горячего питания обучающихся, получающих начальное общее образование в муниципальных образовательных организациях, в которых отсутствуют условия для организации горячего питания обучающихся в соответствии с санитарно-гигиеническими требованиями к организац</w:t>
      </w:r>
      <w:r>
        <w:rPr>
          <w:sz w:val="24"/>
        </w:rPr>
        <w:t>ии питания обучающихся в общеобразовательных организациях</w:t>
      </w:r>
    </w:p>
    <w:p w:rsidR="00F87C0F" w:rsidRDefault="000E5FF0">
      <w:pPr>
        <w:spacing w:after="281" w:line="249" w:lineRule="auto"/>
        <w:ind w:left="10" w:right="4" w:hanging="10"/>
        <w:jc w:val="right"/>
      </w:pPr>
      <w:r>
        <w:t>Форма</w:t>
      </w:r>
    </w:p>
    <w:p w:rsidR="00F87C0F" w:rsidRDefault="000E5FF0">
      <w:pPr>
        <w:spacing w:after="242" w:line="259" w:lineRule="auto"/>
        <w:ind w:left="3034" w:right="3033" w:firstLine="3663"/>
        <w:jc w:val="left"/>
      </w:pPr>
      <w:r>
        <w:rPr>
          <w:sz w:val="30"/>
        </w:rPr>
        <w:t>ОТЧЕТ о расходах бюджета муниципального образования, в целях софинансирования которых предоставляется Субсидия</w:t>
      </w:r>
    </w:p>
    <w:p w:rsidR="00F87C0F" w:rsidRDefault="000E5FF0">
      <w:pPr>
        <w:numPr>
          <w:ilvl w:val="0"/>
          <w:numId w:val="9"/>
        </w:numPr>
        <w:spacing w:after="242" w:line="259" w:lineRule="auto"/>
        <w:ind w:left="3973" w:right="2626" w:hanging="269"/>
        <w:jc w:val="left"/>
      </w:pPr>
      <w:r>
        <w:rPr>
          <w:sz w:val="30"/>
        </w:rPr>
        <w:t>Движение денежных средств</w:t>
      </w:r>
    </w:p>
    <w:tbl>
      <w:tblPr>
        <w:tblStyle w:val="TableGrid"/>
        <w:tblW w:w="15577" w:type="dxa"/>
        <w:tblInd w:w="-734" w:type="dxa"/>
        <w:tblCellMar>
          <w:top w:w="17" w:type="dxa"/>
          <w:left w:w="0" w:type="dxa"/>
          <w:bottom w:w="0" w:type="dxa"/>
          <w:right w:w="110" w:type="dxa"/>
        </w:tblCellMar>
        <w:tblLook w:val="04A0" w:firstRow="1" w:lastRow="0" w:firstColumn="1" w:lastColumn="0" w:noHBand="0" w:noVBand="1"/>
      </w:tblPr>
      <w:tblGrid>
        <w:gridCol w:w="7363"/>
        <w:gridCol w:w="1468"/>
        <w:gridCol w:w="1470"/>
        <w:gridCol w:w="116"/>
        <w:gridCol w:w="1873"/>
        <w:gridCol w:w="1564"/>
        <w:gridCol w:w="1723"/>
      </w:tblGrid>
      <w:tr w:rsidR="00F87C0F">
        <w:trPr>
          <w:trHeight w:val="269"/>
        </w:trPr>
        <w:tc>
          <w:tcPr>
            <w:tcW w:w="73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0E5FF0">
            <w:pPr>
              <w:spacing w:after="0" w:line="259" w:lineRule="auto"/>
              <w:ind w:left="113" w:right="0" w:firstLine="0"/>
              <w:jc w:val="center"/>
            </w:pPr>
            <w:r>
              <w:rPr>
                <w:sz w:val="22"/>
              </w:rPr>
              <w:t>Наименование показателя</w:t>
            </w:r>
          </w:p>
        </w:tc>
        <w:tc>
          <w:tcPr>
            <w:tcW w:w="14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0E5FF0">
            <w:pPr>
              <w:spacing w:after="0" w:line="259" w:lineRule="auto"/>
              <w:ind w:left="190" w:right="0" w:firstLine="0"/>
              <w:jc w:val="left"/>
            </w:pPr>
            <w:r>
              <w:rPr>
                <w:sz w:val="22"/>
              </w:rPr>
              <w:t>Код строки</w:t>
            </w:r>
          </w:p>
        </w:tc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87C0F" w:rsidRDefault="00F87C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261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87C0F" w:rsidRDefault="000E5FF0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2"/>
              </w:rPr>
              <w:t>Средства республиканского бюджета</w:t>
            </w:r>
          </w:p>
        </w:tc>
      </w:tr>
      <w:tr w:rsidR="00F87C0F">
        <w:trPr>
          <w:trHeight w:val="53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87C0F" w:rsidRDefault="00F87C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87C0F" w:rsidRDefault="00F87C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87C0F" w:rsidRDefault="00F87C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7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87C0F" w:rsidRDefault="000E5FF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всего</w:t>
            </w:r>
          </w:p>
        </w:tc>
        <w:tc>
          <w:tcPr>
            <w:tcW w:w="32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0E5FF0">
            <w:pPr>
              <w:spacing w:after="0" w:line="259" w:lineRule="auto"/>
              <w:ind w:left="182" w:right="0" w:hanging="19"/>
            </w:pPr>
            <w:r>
              <w:rPr>
                <w:sz w:val="22"/>
              </w:rPr>
              <w:t>в том числе средства субсидии из республиканского бюджета</w:t>
            </w:r>
          </w:p>
        </w:tc>
      </w:tr>
      <w:tr w:rsidR="00F87C0F">
        <w:trPr>
          <w:trHeight w:val="79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F87C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F87C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87C0F" w:rsidRDefault="000E5FF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>за отчетный период</w:t>
            </w:r>
          </w:p>
        </w:tc>
        <w:tc>
          <w:tcPr>
            <w:tcW w:w="9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87C0F" w:rsidRDefault="00F87C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0E5FF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>нарастающим итогом с начала года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0E5FF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>за отчетный период</w:t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0E5FF0">
            <w:pPr>
              <w:spacing w:after="0" w:line="259" w:lineRule="auto"/>
              <w:ind w:left="168" w:right="58" w:firstLine="29"/>
            </w:pPr>
            <w:r>
              <w:rPr>
                <w:sz w:val="22"/>
              </w:rPr>
              <w:t>нарастающим итогом с начала года</w:t>
            </w:r>
          </w:p>
        </w:tc>
      </w:tr>
      <w:tr w:rsidR="00F87C0F">
        <w:trPr>
          <w:trHeight w:val="269"/>
        </w:trPr>
        <w:tc>
          <w:tcPr>
            <w:tcW w:w="7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0E5FF0">
            <w:pPr>
              <w:spacing w:after="0" w:line="259" w:lineRule="auto"/>
              <w:ind w:left="118" w:right="0" w:firstLine="0"/>
              <w:jc w:val="center"/>
            </w:pPr>
            <w:r>
              <w:rPr>
                <w:sz w:val="26"/>
              </w:rPr>
              <w:t>1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0E5FF0">
            <w:pPr>
              <w:spacing w:after="0" w:line="259" w:lineRule="auto"/>
              <w:ind w:left="120" w:right="0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87C0F" w:rsidRDefault="000E5FF0">
            <w:pPr>
              <w:spacing w:after="0" w:line="259" w:lineRule="auto"/>
              <w:ind w:left="194" w:right="0" w:firstLine="0"/>
              <w:jc w:val="center"/>
            </w:pPr>
            <w:r>
              <w:rPr>
                <w:sz w:val="26"/>
              </w:rPr>
              <w:t>з</w:t>
            </w:r>
          </w:p>
        </w:tc>
        <w:tc>
          <w:tcPr>
            <w:tcW w:w="9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87C0F" w:rsidRDefault="00F87C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0E5FF0">
            <w:pPr>
              <w:spacing w:after="0" w:line="259" w:lineRule="auto"/>
              <w:ind w:left="107" w:right="0" w:firstLine="0"/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0E5FF0">
            <w:pPr>
              <w:spacing w:after="0" w:line="259" w:lineRule="auto"/>
              <w:ind w:left="110" w:right="0" w:firstLine="0"/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0E5FF0">
            <w:pPr>
              <w:spacing w:after="0" w:line="259" w:lineRule="auto"/>
              <w:ind w:left="115" w:right="0" w:firstLine="0"/>
              <w:jc w:val="center"/>
            </w:pPr>
            <w:r>
              <w:rPr>
                <w:sz w:val="22"/>
              </w:rPr>
              <w:t>6</w:t>
            </w:r>
          </w:p>
        </w:tc>
      </w:tr>
      <w:tr w:rsidR="00F87C0F">
        <w:trPr>
          <w:trHeight w:val="533"/>
        </w:trPr>
        <w:tc>
          <w:tcPr>
            <w:tcW w:w="7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0E5FF0">
            <w:pPr>
              <w:spacing w:after="0" w:line="259" w:lineRule="auto"/>
              <w:ind w:left="120" w:right="0" w:firstLine="0"/>
              <w:jc w:val="left"/>
            </w:pPr>
            <w:r>
              <w:rPr>
                <w:sz w:val="22"/>
              </w:rPr>
              <w:lastRenderedPageBreak/>
              <w:t>Остаток средств субсидии на начало года, всего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0E5FF0">
            <w:pPr>
              <w:spacing w:after="0" w:line="259" w:lineRule="auto"/>
              <w:ind w:left="115" w:right="0" w:firstLine="0"/>
              <w:jc w:val="center"/>
            </w:pPr>
            <w:r>
              <w:rPr>
                <w:sz w:val="22"/>
              </w:rPr>
              <w:t>010</w:t>
            </w:r>
          </w:p>
        </w:tc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87C0F" w:rsidRDefault="000E5FF0">
            <w:pPr>
              <w:spacing w:after="0" w:line="259" w:lineRule="auto"/>
              <w:ind w:left="199" w:right="0" w:firstLine="0"/>
              <w:jc w:val="center"/>
            </w:pPr>
            <w:r>
              <w:rPr>
                <w:sz w:val="22"/>
              </w:rPr>
              <w:t>х</w:t>
            </w:r>
          </w:p>
        </w:tc>
        <w:tc>
          <w:tcPr>
            <w:tcW w:w="9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87C0F" w:rsidRDefault="00F87C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0E5FF0">
            <w:pPr>
              <w:spacing w:after="0" w:line="259" w:lineRule="auto"/>
              <w:ind w:left="107" w:right="0" w:firstLine="0"/>
              <w:jc w:val="center"/>
            </w:pPr>
            <w:r>
              <w:rPr>
                <w:sz w:val="22"/>
              </w:rPr>
              <w:t>х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7C0F" w:rsidRDefault="00F87C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0E5FF0">
            <w:pPr>
              <w:spacing w:after="0" w:line="259" w:lineRule="auto"/>
              <w:ind w:left="110" w:right="0" w:firstLine="0"/>
              <w:jc w:val="center"/>
            </w:pPr>
            <w:r>
              <w:rPr>
                <w:sz w:val="22"/>
              </w:rPr>
              <w:t>х</w:t>
            </w:r>
          </w:p>
        </w:tc>
      </w:tr>
    </w:tbl>
    <w:p w:rsidR="00F87C0F" w:rsidRDefault="000E5FF0">
      <w:pPr>
        <w:spacing w:after="213" w:line="232" w:lineRule="auto"/>
        <w:ind w:left="7518" w:right="0" w:hanging="10"/>
        <w:jc w:val="left"/>
      </w:pPr>
      <w:r>
        <w:rPr>
          <w:sz w:val="26"/>
        </w:rPr>
        <w:t>2</w:t>
      </w:r>
    </w:p>
    <w:tbl>
      <w:tblPr>
        <w:tblStyle w:val="TableGrid"/>
        <w:tblW w:w="15577" w:type="dxa"/>
        <w:tblInd w:w="-734" w:type="dxa"/>
        <w:tblCellMar>
          <w:top w:w="19" w:type="dxa"/>
          <w:left w:w="115" w:type="dxa"/>
          <w:bottom w:w="0" w:type="dxa"/>
          <w:right w:w="218" w:type="dxa"/>
        </w:tblCellMar>
        <w:tblLook w:val="04A0" w:firstRow="1" w:lastRow="0" w:firstColumn="1" w:lastColumn="0" w:noHBand="0" w:noVBand="1"/>
      </w:tblPr>
      <w:tblGrid>
        <w:gridCol w:w="7376"/>
        <w:gridCol w:w="1469"/>
        <w:gridCol w:w="1570"/>
        <w:gridCol w:w="1874"/>
        <w:gridCol w:w="1565"/>
        <w:gridCol w:w="1723"/>
      </w:tblGrid>
      <w:tr w:rsidR="00F87C0F">
        <w:trPr>
          <w:trHeight w:val="792"/>
        </w:trPr>
        <w:tc>
          <w:tcPr>
            <w:tcW w:w="7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0E5FF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>из них:</w:t>
            </w:r>
          </w:p>
          <w:p w:rsidR="00F87C0F" w:rsidRDefault="000E5FF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>подлежит возврату в бюджет субъекта Российской Федерации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7C0F" w:rsidRDefault="000E5FF0">
            <w:pPr>
              <w:spacing w:after="0" w:line="259" w:lineRule="auto"/>
              <w:ind w:left="89" w:right="0" w:firstLine="0"/>
              <w:jc w:val="center"/>
            </w:pPr>
            <w:r>
              <w:rPr>
                <w:sz w:val="32"/>
              </w:rPr>
              <w:t>оп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7C0F" w:rsidRDefault="000E5FF0">
            <w:pPr>
              <w:spacing w:after="0" w:line="259" w:lineRule="auto"/>
              <w:ind w:left="98" w:right="0" w:firstLine="0"/>
              <w:jc w:val="center"/>
            </w:pPr>
            <w:r>
              <w:rPr>
                <w:sz w:val="22"/>
              </w:rPr>
              <w:t>х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7C0F" w:rsidRDefault="000E5FF0">
            <w:pPr>
              <w:spacing w:after="0" w:line="259" w:lineRule="auto"/>
              <w:ind w:left="105" w:right="0" w:firstLine="0"/>
              <w:jc w:val="center"/>
            </w:pPr>
            <w:r>
              <w:rPr>
                <w:sz w:val="20"/>
              </w:rPr>
              <w:t>х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F87C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7C0F" w:rsidRDefault="000E5FF0">
            <w:pPr>
              <w:spacing w:after="0" w:line="259" w:lineRule="auto"/>
              <w:ind w:left="108" w:right="0" w:firstLine="0"/>
              <w:jc w:val="center"/>
            </w:pPr>
            <w:r>
              <w:rPr>
                <w:sz w:val="20"/>
              </w:rPr>
              <w:t>х</w:t>
            </w:r>
          </w:p>
        </w:tc>
      </w:tr>
      <w:tr w:rsidR="00F87C0F">
        <w:trPr>
          <w:trHeight w:val="792"/>
        </w:trPr>
        <w:tc>
          <w:tcPr>
            <w:tcW w:w="7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0E5FF0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>Объем субсидии, предоставленной местному бюджету из бюджета субъекта Российской Федерации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0E5FF0">
            <w:pPr>
              <w:spacing w:after="0" w:line="259" w:lineRule="auto"/>
              <w:ind w:left="108" w:right="0" w:firstLine="0"/>
              <w:jc w:val="center"/>
            </w:pPr>
            <w:r>
              <w:rPr>
                <w:sz w:val="22"/>
              </w:rPr>
              <w:t>020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0E5FF0">
            <w:pPr>
              <w:spacing w:after="0" w:line="259" w:lineRule="auto"/>
              <w:ind w:left="93" w:right="0" w:firstLine="0"/>
              <w:jc w:val="center"/>
            </w:pPr>
            <w:r>
              <w:rPr>
                <w:sz w:val="22"/>
              </w:rPr>
              <w:t>х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0E5FF0">
            <w:pPr>
              <w:spacing w:after="0" w:line="259" w:lineRule="auto"/>
              <w:ind w:left="100" w:right="0" w:firstLine="0"/>
              <w:jc w:val="center"/>
            </w:pPr>
            <w:r>
              <w:rPr>
                <w:sz w:val="22"/>
              </w:rPr>
              <w:t>х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F87C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0E5FF0">
            <w:pPr>
              <w:spacing w:after="0" w:line="259" w:lineRule="auto"/>
              <w:ind w:left="103" w:right="0" w:firstLine="0"/>
              <w:jc w:val="center"/>
            </w:pPr>
            <w:r>
              <w:rPr>
                <w:sz w:val="22"/>
              </w:rPr>
              <w:t>х</w:t>
            </w:r>
          </w:p>
        </w:tc>
      </w:tr>
      <w:tr w:rsidR="00F87C0F">
        <w:trPr>
          <w:trHeight w:val="1046"/>
        </w:trPr>
        <w:tc>
          <w:tcPr>
            <w:tcW w:w="7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0E5FF0">
            <w:pPr>
              <w:spacing w:after="0" w:line="259" w:lineRule="auto"/>
              <w:ind w:left="0" w:right="0" w:firstLine="5"/>
            </w:pPr>
            <w:r>
              <w:rPr>
                <w:sz w:val="22"/>
              </w:rPr>
              <w:t>Предусмотрено в бюджете (сводной бюджетной росписью) муниципального образования расходов, в целях осуществления которых предоставлена субсидия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0E5FF0">
            <w:pPr>
              <w:spacing w:after="0" w:line="259" w:lineRule="auto"/>
              <w:ind w:left="108" w:right="0" w:firstLine="0"/>
              <w:jc w:val="center"/>
            </w:pPr>
            <w:r>
              <w:rPr>
                <w:sz w:val="24"/>
              </w:rPr>
              <w:t>озо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F87C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0E5FF0">
            <w:pPr>
              <w:spacing w:after="0" w:line="259" w:lineRule="auto"/>
              <w:ind w:left="100" w:right="0" w:firstLine="0"/>
              <w:jc w:val="center"/>
            </w:pPr>
            <w:r>
              <w:rPr>
                <w:sz w:val="22"/>
              </w:rPr>
              <w:t>х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0E5FF0">
            <w:pPr>
              <w:spacing w:after="0" w:line="259" w:lineRule="auto"/>
              <w:ind w:left="108" w:right="0" w:firstLine="0"/>
              <w:jc w:val="center"/>
            </w:pPr>
            <w:r>
              <w:rPr>
                <w:sz w:val="22"/>
              </w:rPr>
              <w:t>х</w:t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0E5FF0">
            <w:pPr>
              <w:spacing w:after="0" w:line="259" w:lineRule="auto"/>
              <w:ind w:left="103" w:right="0" w:firstLine="0"/>
              <w:jc w:val="center"/>
            </w:pPr>
            <w:r>
              <w:rPr>
                <w:sz w:val="22"/>
              </w:rPr>
              <w:t>х</w:t>
            </w:r>
          </w:p>
        </w:tc>
      </w:tr>
      <w:tr w:rsidR="00F87C0F">
        <w:trPr>
          <w:trHeight w:val="792"/>
        </w:trPr>
        <w:tc>
          <w:tcPr>
            <w:tcW w:w="7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0E5FF0">
            <w:pPr>
              <w:spacing w:after="0" w:line="259" w:lineRule="auto"/>
              <w:ind w:left="0" w:right="0" w:firstLine="5"/>
              <w:jc w:val="left"/>
            </w:pPr>
            <w:r>
              <w:rPr>
                <w:sz w:val="22"/>
              </w:rPr>
              <w:t>Поступило средств субсидии в местный бюджет из бюджета субъекта Российской Федерации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0E5FF0">
            <w:pPr>
              <w:spacing w:after="0" w:line="259" w:lineRule="auto"/>
              <w:ind w:left="108" w:right="0" w:firstLine="0"/>
              <w:jc w:val="center"/>
            </w:pPr>
            <w:r>
              <w:rPr>
                <w:sz w:val="22"/>
              </w:rPr>
              <w:t>040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0E5FF0">
            <w:pPr>
              <w:spacing w:after="0" w:line="259" w:lineRule="auto"/>
              <w:ind w:left="93" w:right="0" w:firstLine="0"/>
              <w:jc w:val="center"/>
            </w:pPr>
            <w:r>
              <w:rPr>
                <w:sz w:val="22"/>
              </w:rPr>
              <w:t>х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0E5FF0">
            <w:pPr>
              <w:spacing w:after="0" w:line="259" w:lineRule="auto"/>
              <w:ind w:left="100" w:right="0" w:firstLine="0"/>
              <w:jc w:val="center"/>
            </w:pPr>
            <w:r>
              <w:rPr>
                <w:sz w:val="22"/>
              </w:rPr>
              <w:t>х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F87C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F87C0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87C0F">
        <w:trPr>
          <w:trHeight w:val="533"/>
        </w:trPr>
        <w:tc>
          <w:tcPr>
            <w:tcW w:w="7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0E5FF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>Израсходовано средств местного бюджета (кассовый расход)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0E5FF0">
            <w:pPr>
              <w:spacing w:after="0" w:line="259" w:lineRule="auto"/>
              <w:ind w:left="108" w:right="0" w:firstLine="0"/>
              <w:jc w:val="center"/>
            </w:pPr>
            <w:r>
              <w:rPr>
                <w:sz w:val="22"/>
              </w:rPr>
              <w:t>050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F87C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F87C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F87C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F87C0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87C0F">
        <w:trPr>
          <w:trHeight w:val="530"/>
        </w:trPr>
        <w:tc>
          <w:tcPr>
            <w:tcW w:w="7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0E5FF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Восстановлено средств субсидии в местный бюджет, всего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0E5FF0">
            <w:pPr>
              <w:spacing w:after="0" w:line="259" w:lineRule="auto"/>
              <w:ind w:left="108" w:right="0" w:firstLine="0"/>
              <w:jc w:val="center"/>
            </w:pPr>
            <w:r>
              <w:rPr>
                <w:sz w:val="22"/>
              </w:rPr>
              <w:t>060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0E5FF0">
            <w:pPr>
              <w:spacing w:after="0" w:line="259" w:lineRule="auto"/>
              <w:ind w:left="93" w:right="0" w:firstLine="0"/>
              <w:jc w:val="center"/>
            </w:pPr>
            <w:r>
              <w:rPr>
                <w:sz w:val="22"/>
              </w:rPr>
              <w:t>х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0E5FF0">
            <w:pPr>
              <w:spacing w:after="0" w:line="259" w:lineRule="auto"/>
              <w:ind w:left="100" w:right="0" w:firstLine="0"/>
              <w:jc w:val="center"/>
            </w:pPr>
            <w:r>
              <w:rPr>
                <w:sz w:val="22"/>
              </w:rPr>
              <w:t>х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F87C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F87C0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87C0F">
        <w:trPr>
          <w:trHeight w:val="530"/>
        </w:trPr>
        <w:tc>
          <w:tcPr>
            <w:tcW w:w="7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0E5FF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>в том числе:</w:t>
            </w:r>
          </w:p>
          <w:p w:rsidR="00F87C0F" w:rsidRDefault="000E5FF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>использованных не по целевому назначению в текупдем году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87C0F" w:rsidRDefault="000E5FF0">
            <w:pPr>
              <w:spacing w:after="0" w:line="259" w:lineRule="auto"/>
              <w:ind w:left="89" w:right="0" w:firstLine="0"/>
              <w:jc w:val="center"/>
            </w:pPr>
            <w:r>
              <w:rPr>
                <w:sz w:val="22"/>
              </w:rPr>
              <w:t>061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87C0F" w:rsidRDefault="000E5FF0">
            <w:pPr>
              <w:spacing w:after="0" w:line="259" w:lineRule="auto"/>
              <w:ind w:left="93" w:right="0" w:firstLine="0"/>
              <w:jc w:val="center"/>
            </w:pPr>
            <w:r>
              <w:rPr>
                <w:sz w:val="22"/>
              </w:rPr>
              <w:t>х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87C0F" w:rsidRDefault="000E5FF0">
            <w:pPr>
              <w:spacing w:after="0" w:line="259" w:lineRule="auto"/>
              <w:ind w:left="100" w:right="0" w:firstLine="0"/>
              <w:jc w:val="center"/>
            </w:pPr>
            <w:r>
              <w:rPr>
                <w:sz w:val="22"/>
              </w:rPr>
              <w:t>х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F87C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F87C0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87C0F">
        <w:trPr>
          <w:trHeight w:val="269"/>
        </w:trPr>
        <w:tc>
          <w:tcPr>
            <w:tcW w:w="7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0E5FF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>использованных не по целевому назначению в предшествующие годы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0E5FF0">
            <w:pPr>
              <w:spacing w:after="0" w:line="259" w:lineRule="auto"/>
              <w:ind w:left="108" w:right="0" w:firstLine="0"/>
              <w:jc w:val="center"/>
            </w:pPr>
            <w:r>
              <w:rPr>
                <w:sz w:val="22"/>
              </w:rPr>
              <w:t>062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0E5FF0">
            <w:pPr>
              <w:spacing w:after="0" w:line="259" w:lineRule="auto"/>
              <w:ind w:left="93" w:right="0" w:firstLine="0"/>
              <w:jc w:val="center"/>
            </w:pPr>
            <w:r>
              <w:rPr>
                <w:sz w:val="22"/>
              </w:rPr>
              <w:t>х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0E5FF0">
            <w:pPr>
              <w:spacing w:after="0" w:line="259" w:lineRule="auto"/>
              <w:ind w:left="100" w:right="0" w:firstLine="0"/>
              <w:jc w:val="center"/>
            </w:pPr>
            <w:r>
              <w:rPr>
                <w:sz w:val="22"/>
              </w:rPr>
              <w:t>х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F87C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F87C0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87C0F">
        <w:trPr>
          <w:trHeight w:val="533"/>
        </w:trPr>
        <w:tc>
          <w:tcPr>
            <w:tcW w:w="7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0E5FF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>использованных в предшествующие годы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0E5FF0">
            <w:pPr>
              <w:spacing w:after="0" w:line="259" w:lineRule="auto"/>
              <w:ind w:left="98" w:right="0" w:firstLine="0"/>
              <w:jc w:val="center"/>
            </w:pPr>
            <w:r>
              <w:rPr>
                <w:sz w:val="22"/>
              </w:rPr>
              <w:t>063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0E5FF0">
            <w:pPr>
              <w:spacing w:after="0" w:line="259" w:lineRule="auto"/>
              <w:ind w:left="93" w:right="0" w:firstLine="0"/>
              <w:jc w:val="center"/>
            </w:pPr>
            <w:r>
              <w:rPr>
                <w:sz w:val="22"/>
              </w:rPr>
              <w:t>х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0E5FF0">
            <w:pPr>
              <w:spacing w:after="0" w:line="259" w:lineRule="auto"/>
              <w:ind w:left="100" w:right="0" w:firstLine="0"/>
              <w:jc w:val="center"/>
            </w:pPr>
            <w:r>
              <w:rPr>
                <w:sz w:val="22"/>
              </w:rPr>
              <w:t>х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F87C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F87C0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87C0F">
        <w:trPr>
          <w:trHeight w:val="528"/>
        </w:trPr>
        <w:tc>
          <w:tcPr>
            <w:tcW w:w="7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0E5FF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Возвращено в бюджет субъекта Российской Федерации средств субсидип, восстановленных в местный бюджет, всего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0E5FF0">
            <w:pPr>
              <w:spacing w:after="0" w:line="259" w:lineRule="auto"/>
              <w:ind w:left="108" w:right="0" w:firstLine="0"/>
              <w:jc w:val="center"/>
            </w:pPr>
            <w:r>
              <w:rPr>
                <w:sz w:val="22"/>
              </w:rPr>
              <w:t>070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0E5FF0">
            <w:pPr>
              <w:spacing w:after="0" w:line="259" w:lineRule="auto"/>
              <w:ind w:left="93" w:right="0" w:firstLine="0"/>
              <w:jc w:val="center"/>
            </w:pPr>
            <w:r>
              <w:rPr>
                <w:sz w:val="22"/>
              </w:rPr>
              <w:t>х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0E5FF0">
            <w:pPr>
              <w:spacing w:after="0" w:line="259" w:lineRule="auto"/>
              <w:ind w:left="100" w:right="0" w:firstLine="0"/>
              <w:jc w:val="center"/>
            </w:pPr>
            <w:r>
              <w:rPr>
                <w:sz w:val="22"/>
              </w:rPr>
              <w:t>х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F87C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F87C0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87C0F">
        <w:trPr>
          <w:trHeight w:val="533"/>
        </w:trPr>
        <w:tc>
          <w:tcPr>
            <w:tcW w:w="7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0E5FF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>в том числе:</w:t>
            </w:r>
          </w:p>
          <w:p w:rsidR="00F87C0F" w:rsidRDefault="000E5FF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>остаток средств субсидии на начало года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0E5FF0">
            <w:pPr>
              <w:spacing w:after="0" w:line="259" w:lineRule="auto"/>
              <w:ind w:left="89" w:right="0" w:firstLine="0"/>
              <w:jc w:val="center"/>
            </w:pPr>
            <w:r>
              <w:rPr>
                <w:sz w:val="22"/>
              </w:rPr>
              <w:t>071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0E5FF0">
            <w:pPr>
              <w:spacing w:after="0" w:line="259" w:lineRule="auto"/>
              <w:ind w:left="93" w:right="0" w:firstLine="0"/>
              <w:jc w:val="center"/>
            </w:pPr>
            <w:r>
              <w:rPr>
                <w:sz w:val="22"/>
              </w:rPr>
              <w:t>х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0E5FF0">
            <w:pPr>
              <w:spacing w:after="0" w:line="259" w:lineRule="auto"/>
              <w:ind w:left="100" w:right="0" w:firstLine="0"/>
              <w:jc w:val="center"/>
            </w:pPr>
            <w:r>
              <w:rPr>
                <w:sz w:val="22"/>
              </w:rPr>
              <w:t>х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F87C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F87C0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87C0F">
        <w:trPr>
          <w:trHeight w:val="269"/>
        </w:trPr>
        <w:tc>
          <w:tcPr>
            <w:tcW w:w="7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0E5FF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>использованных не по целевому назначению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0E5FF0">
            <w:pPr>
              <w:spacing w:after="0" w:line="259" w:lineRule="auto"/>
              <w:ind w:left="108" w:right="0" w:firstLine="0"/>
              <w:jc w:val="center"/>
            </w:pPr>
            <w:r>
              <w:rPr>
                <w:sz w:val="22"/>
              </w:rPr>
              <w:t>072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0E5FF0">
            <w:pPr>
              <w:spacing w:after="0" w:line="259" w:lineRule="auto"/>
              <w:ind w:left="93" w:right="0" w:firstLine="0"/>
              <w:jc w:val="center"/>
            </w:pPr>
            <w:r>
              <w:rPr>
                <w:sz w:val="22"/>
              </w:rPr>
              <w:t>х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0E5FF0">
            <w:pPr>
              <w:spacing w:after="0" w:line="259" w:lineRule="auto"/>
              <w:ind w:left="100" w:right="0" w:firstLine="0"/>
              <w:jc w:val="center"/>
            </w:pPr>
            <w:r>
              <w:rPr>
                <w:sz w:val="22"/>
              </w:rPr>
              <w:t>х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F87C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F87C0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87C0F">
        <w:trPr>
          <w:trHeight w:val="533"/>
        </w:trPr>
        <w:tc>
          <w:tcPr>
            <w:tcW w:w="7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0E5FF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>использованные в предшествующие годы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0E5FF0">
            <w:pPr>
              <w:spacing w:after="0" w:line="259" w:lineRule="auto"/>
              <w:ind w:left="98" w:right="0" w:firstLine="0"/>
              <w:jc w:val="center"/>
            </w:pPr>
            <w:r>
              <w:rPr>
                <w:sz w:val="22"/>
              </w:rPr>
              <w:t>073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0E5FF0">
            <w:pPr>
              <w:spacing w:after="0" w:line="259" w:lineRule="auto"/>
              <w:ind w:left="93" w:right="0" w:firstLine="0"/>
              <w:jc w:val="center"/>
            </w:pPr>
            <w:r>
              <w:rPr>
                <w:sz w:val="22"/>
              </w:rPr>
              <w:t>х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0E5FF0">
            <w:pPr>
              <w:spacing w:after="0" w:line="259" w:lineRule="auto"/>
              <w:ind w:left="100" w:right="0" w:firstLine="0"/>
              <w:jc w:val="center"/>
            </w:pPr>
            <w:r>
              <w:rPr>
                <w:sz w:val="22"/>
              </w:rPr>
              <w:t>х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F87C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F87C0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87C0F">
        <w:trPr>
          <w:trHeight w:val="528"/>
        </w:trPr>
        <w:tc>
          <w:tcPr>
            <w:tcW w:w="7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0E5FF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lastRenderedPageBreak/>
              <w:t>Остаток средств субсидии на конец отчетного периода (года), всего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0E5FF0">
            <w:pPr>
              <w:spacing w:after="0" w:line="259" w:lineRule="auto"/>
              <w:ind w:left="108" w:right="0" w:firstLine="0"/>
              <w:jc w:val="center"/>
            </w:pPr>
            <w:r>
              <w:rPr>
                <w:sz w:val="22"/>
              </w:rPr>
              <w:t>080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0E5FF0">
            <w:pPr>
              <w:spacing w:after="0" w:line="259" w:lineRule="auto"/>
              <w:ind w:left="93" w:right="0" w:firstLine="0"/>
              <w:jc w:val="center"/>
            </w:pPr>
            <w:r>
              <w:rPr>
                <w:sz w:val="22"/>
              </w:rPr>
              <w:t>х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0E5FF0">
            <w:pPr>
              <w:spacing w:after="0" w:line="259" w:lineRule="auto"/>
              <w:ind w:left="100" w:right="0" w:firstLine="0"/>
              <w:jc w:val="center"/>
            </w:pPr>
            <w:r>
              <w:rPr>
                <w:sz w:val="22"/>
              </w:rPr>
              <w:t>х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F87C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F87C0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87C0F">
        <w:trPr>
          <w:trHeight w:val="533"/>
        </w:trPr>
        <w:tc>
          <w:tcPr>
            <w:tcW w:w="7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0E5FF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>из них:</w:t>
            </w:r>
          </w:p>
          <w:p w:rsidR="00F87C0F" w:rsidRDefault="000E5FF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>подлежит возврату в бюджет субъекта Российской Федерации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87C0F" w:rsidRDefault="000E5FF0">
            <w:pPr>
              <w:spacing w:after="0" w:line="259" w:lineRule="auto"/>
              <w:ind w:left="89" w:right="0" w:firstLine="0"/>
              <w:jc w:val="center"/>
            </w:pPr>
            <w:r>
              <w:rPr>
                <w:sz w:val="22"/>
              </w:rPr>
              <w:t>081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0E5FF0">
            <w:pPr>
              <w:spacing w:after="0" w:line="259" w:lineRule="auto"/>
              <w:ind w:left="98" w:right="0" w:firstLine="0"/>
              <w:jc w:val="center"/>
            </w:pPr>
            <w:r>
              <w:rPr>
                <w:sz w:val="22"/>
              </w:rPr>
              <w:t>х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0E5FF0">
            <w:pPr>
              <w:spacing w:after="0" w:line="259" w:lineRule="auto"/>
              <w:ind w:left="105" w:right="0" w:firstLine="0"/>
              <w:jc w:val="center"/>
            </w:pPr>
            <w:r>
              <w:rPr>
                <w:sz w:val="20"/>
              </w:rPr>
              <w:t>х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F87C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F87C0F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F87C0F" w:rsidRDefault="000E5FF0">
      <w:pPr>
        <w:spacing w:after="513" w:line="265" w:lineRule="auto"/>
        <w:ind w:left="735" w:right="5" w:hanging="10"/>
        <w:jc w:val="center"/>
      </w:pPr>
      <w:r>
        <w:rPr>
          <w:sz w:val="22"/>
        </w:rPr>
        <w:t>З</w:t>
      </w:r>
    </w:p>
    <w:p w:rsidR="00F87C0F" w:rsidRDefault="000E5FF0">
      <w:pPr>
        <w:numPr>
          <w:ilvl w:val="0"/>
          <w:numId w:val="9"/>
        </w:numPr>
        <w:spacing w:after="4" w:line="265" w:lineRule="auto"/>
        <w:ind w:left="3973" w:right="2626" w:hanging="269"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4810201</wp:posOffset>
            </wp:positionH>
            <wp:positionV relativeFrom="page">
              <wp:posOffset>6593268</wp:posOffset>
            </wp:positionV>
            <wp:extent cx="1560725" cy="9144"/>
            <wp:effectExtent l="0" t="0" r="0" b="0"/>
            <wp:wrapTopAndBottom/>
            <wp:docPr id="25985" name="Picture 259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85" name="Picture 25985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56072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0"/>
        </w:rPr>
        <w:t>Сведения о направлении расходов местного бюджета, софинанасирование которых осуществляется из республиканского бюджета</w:t>
      </w:r>
    </w:p>
    <w:tbl>
      <w:tblPr>
        <w:tblStyle w:val="TableGrid"/>
        <w:tblW w:w="15462" w:type="dxa"/>
        <w:tblInd w:w="-590" w:type="dxa"/>
        <w:tblCellMar>
          <w:top w:w="62" w:type="dxa"/>
          <w:left w:w="118" w:type="dxa"/>
          <w:bottom w:w="0" w:type="dxa"/>
          <w:right w:w="118" w:type="dxa"/>
        </w:tblCellMar>
        <w:tblLook w:val="04A0" w:firstRow="1" w:lastRow="0" w:firstColumn="1" w:lastColumn="0" w:noHBand="0" w:noVBand="1"/>
      </w:tblPr>
      <w:tblGrid>
        <w:gridCol w:w="1020"/>
        <w:gridCol w:w="4229"/>
        <w:gridCol w:w="1313"/>
        <w:gridCol w:w="2191"/>
        <w:gridCol w:w="2040"/>
        <w:gridCol w:w="2480"/>
        <w:gridCol w:w="2189"/>
      </w:tblGrid>
      <w:tr w:rsidR="00F87C0F">
        <w:trPr>
          <w:trHeight w:val="859"/>
        </w:trPr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0E5FF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>Код по БК</w:t>
            </w:r>
          </w:p>
        </w:tc>
        <w:tc>
          <w:tcPr>
            <w:tcW w:w="42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0E5FF0">
            <w:pPr>
              <w:spacing w:after="29" w:line="259" w:lineRule="auto"/>
              <w:ind w:left="0" w:right="0" w:firstLine="0"/>
              <w:jc w:val="center"/>
            </w:pPr>
            <w:r>
              <w:rPr>
                <w:sz w:val="22"/>
              </w:rPr>
              <w:t>Наименование мероприятия,</w:t>
            </w:r>
          </w:p>
          <w:p w:rsidR="00F87C0F" w:rsidRDefault="000E5FF0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>объекта капитального строительства</w:t>
            </w:r>
          </w:p>
          <w:p w:rsidR="00F87C0F" w:rsidRDefault="000E5FF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>(объекта недвижимого имущества)</w:t>
            </w:r>
          </w:p>
        </w:tc>
        <w:tc>
          <w:tcPr>
            <w:tcW w:w="13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0E5FF0">
            <w:pPr>
              <w:spacing w:after="0" w:line="259" w:lineRule="auto"/>
              <w:ind w:left="31" w:right="29" w:firstLine="0"/>
              <w:jc w:val="center"/>
            </w:pPr>
            <w:r>
              <w:rPr>
                <w:sz w:val="22"/>
              </w:rPr>
              <w:t>Код строки</w:t>
            </w:r>
          </w:p>
        </w:tc>
        <w:tc>
          <w:tcPr>
            <w:tcW w:w="21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0E5FF0">
            <w:pPr>
              <w:spacing w:after="54" w:line="249" w:lineRule="auto"/>
              <w:ind w:left="0" w:right="0" w:firstLine="0"/>
              <w:jc w:val="center"/>
            </w:pPr>
            <w:r>
              <w:rPr>
                <w:sz w:val="22"/>
              </w:rPr>
              <w:t>Предусмотрено бюджетных</w:t>
            </w:r>
          </w:p>
          <w:p w:rsidR="00F87C0F" w:rsidRDefault="000E5FF0">
            <w:pPr>
              <w:spacing w:after="0" w:line="259" w:lineRule="auto"/>
              <w:ind w:left="55" w:right="67" w:firstLine="0"/>
              <w:jc w:val="center"/>
            </w:pPr>
            <w:r>
              <w:rPr>
                <w:sz w:val="22"/>
              </w:rPr>
              <w:t>ассигновании в местном бюджете на 2020 г.</w:t>
            </w:r>
          </w:p>
        </w:tc>
        <w:tc>
          <w:tcPr>
            <w:tcW w:w="45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0E5FF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>Кассовые расходы из республиканского бюджета</w:t>
            </w:r>
          </w:p>
        </w:tc>
        <w:tc>
          <w:tcPr>
            <w:tcW w:w="21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0E5FF0">
            <w:pPr>
              <w:spacing w:after="0" w:line="249" w:lineRule="auto"/>
              <w:ind w:left="0" w:right="0" w:firstLine="0"/>
              <w:jc w:val="center"/>
            </w:pPr>
            <w:r>
              <w:rPr>
                <w:sz w:val="22"/>
              </w:rPr>
              <w:t>Уровень софинансирования,</w:t>
            </w:r>
          </w:p>
          <w:p w:rsidR="00F87C0F" w:rsidRDefault="000E5FF0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12"/>
              </w:rPr>
              <w:t>СК</w:t>
            </w:r>
          </w:p>
        </w:tc>
      </w:tr>
      <w:tr w:rsidR="00F87C0F">
        <w:trPr>
          <w:trHeight w:val="53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F87C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F87C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F87C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F87C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0E5FF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>за отчетный период</w:t>
            </w:r>
          </w:p>
        </w:tc>
        <w:tc>
          <w:tcPr>
            <w:tcW w:w="2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0E5FF0">
            <w:pPr>
              <w:spacing w:after="0" w:line="259" w:lineRule="auto"/>
              <w:ind w:left="50" w:right="43" w:firstLine="0"/>
              <w:jc w:val="center"/>
            </w:pPr>
            <w:r>
              <w:rPr>
                <w:sz w:val="22"/>
              </w:rPr>
              <w:t>нарастающим итогом с начала года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F87C0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87C0F">
        <w:trPr>
          <w:trHeight w:val="1786"/>
        </w:trPr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F87C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0E5FF0">
            <w:pPr>
              <w:spacing w:after="0" w:line="259" w:lineRule="auto"/>
              <w:ind w:left="0" w:right="0" w:firstLine="5"/>
            </w:pPr>
            <w:r>
              <w:rPr>
                <w:sz w:val="22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F87C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F87C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F87C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F87C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F87C0F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F87C0F" w:rsidRDefault="000E5FF0">
      <w:pPr>
        <w:tabs>
          <w:tab w:val="center" w:pos="6375"/>
        </w:tabs>
        <w:ind w:left="0" w:right="0" w:firstLine="0"/>
        <w:jc w:val="left"/>
      </w:pPr>
      <w:r>
        <w:t>Руководитель</w:t>
      </w:r>
      <w:r>
        <w:tab/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4944326" cy="6096"/>
                <wp:effectExtent l="0" t="0" r="0" b="0"/>
                <wp:docPr id="48567" name="Group 485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44326" cy="6096"/>
                          <a:chOff x="0" y="0"/>
                          <a:chExt cx="4944326" cy="6096"/>
                        </a:xfrm>
                      </wpg:grpSpPr>
                      <wps:wsp>
                        <wps:cNvPr id="48566" name="Shape 48566"/>
                        <wps:cNvSpPr/>
                        <wps:spPr>
                          <a:xfrm>
                            <a:off x="0" y="0"/>
                            <a:ext cx="494432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4326" h="6096">
                                <a:moveTo>
                                  <a:pt x="0" y="3048"/>
                                </a:moveTo>
                                <a:lnTo>
                                  <a:pt x="4944326" y="3048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8567" style="width:389.317pt;height:0.480011pt;mso-position-horizontal-relative:char;mso-position-vertical-relative:line" coordsize="49443,60">
                <v:shape id="Shape 48566" style="position:absolute;width:49443;height:60;left:0;top:0;" coordsize="4944326,6096" path="m0,3048l4944326,3048">
                  <v:stroke weight="0.48001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F87C0F" w:rsidRDefault="000E5FF0">
      <w:pPr>
        <w:tabs>
          <w:tab w:val="center" w:pos="3824"/>
          <w:tab w:val="center" w:pos="5912"/>
          <w:tab w:val="center" w:pos="8377"/>
        </w:tabs>
        <w:spacing w:after="619" w:line="252" w:lineRule="auto"/>
        <w:ind w:left="0" w:right="0" w:firstLine="0"/>
        <w:jc w:val="left"/>
      </w:pPr>
      <w:r>
        <w:rPr>
          <w:sz w:val="24"/>
        </w:rPr>
        <w:t>(уполномоченное лицо)</w:t>
      </w:r>
      <w:r>
        <w:rPr>
          <w:sz w:val="24"/>
        </w:rPr>
        <w:tab/>
        <w:t>(должность)</w:t>
      </w:r>
      <w:r>
        <w:rPr>
          <w:sz w:val="24"/>
        </w:rPr>
        <w:tab/>
        <w:t>(подпись)</w:t>
      </w:r>
      <w:r>
        <w:rPr>
          <w:sz w:val="24"/>
        </w:rPr>
        <w:tab/>
        <w:t>(расшифровка подписи)</w:t>
      </w:r>
    </w:p>
    <w:p w:rsidR="00F87C0F" w:rsidRDefault="000E5FF0">
      <w:pPr>
        <w:ind w:left="14" w:right="3500" w:firstLine="0"/>
      </w:pPr>
      <w:r>
        <w:t>Исполнитель</w:t>
      </w:r>
    </w:p>
    <w:p w:rsidR="00F87C0F" w:rsidRDefault="000E5FF0">
      <w:pPr>
        <w:spacing w:after="59" w:line="259" w:lineRule="auto"/>
        <w:ind w:left="2467" w:right="0" w:firstLine="0"/>
        <w:jc w:val="left"/>
      </w:pPr>
      <w:r>
        <w:rPr>
          <w:noProof/>
        </w:rPr>
        <w:drawing>
          <wp:inline distT="0" distB="0" distL="0" distR="0">
            <wp:extent cx="5355845" cy="27434"/>
            <wp:effectExtent l="0" t="0" r="0" b="0"/>
            <wp:docPr id="48562" name="Picture 485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62" name="Picture 48562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5355845" cy="27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7C0F" w:rsidRDefault="000E5FF0">
      <w:pPr>
        <w:tabs>
          <w:tab w:val="center" w:pos="3848"/>
          <w:tab w:val="center" w:pos="6560"/>
          <w:tab w:val="center" w:pos="9349"/>
        </w:tabs>
        <w:spacing w:after="676" w:line="252" w:lineRule="auto"/>
        <w:ind w:left="0" w:right="0" w:firstLine="0"/>
        <w:jc w:val="left"/>
      </w:pPr>
      <w:r>
        <w:rPr>
          <w:sz w:val="24"/>
        </w:rPr>
        <w:tab/>
        <w:t>(должность)</w:t>
      </w:r>
      <w:r>
        <w:rPr>
          <w:sz w:val="24"/>
        </w:rPr>
        <w:tab/>
        <w:t>(фамилия, инициалы)</w:t>
      </w:r>
      <w:r>
        <w:rPr>
          <w:sz w:val="24"/>
        </w:rPr>
        <w:tab/>
        <w:t>(телефон с кодом города)</w:t>
      </w:r>
    </w:p>
    <w:p w:rsidR="00F87C0F" w:rsidRDefault="000E5FF0">
      <w:pPr>
        <w:spacing w:after="242" w:line="259" w:lineRule="auto"/>
        <w:ind w:left="-5" w:right="3033" w:hanging="1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008823" cy="9145"/>
                <wp:effectExtent l="0" t="0" r="0" b="0"/>
                <wp:docPr id="48569" name="Group 485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8823" cy="9145"/>
                          <a:chOff x="0" y="0"/>
                          <a:chExt cx="2008823" cy="9145"/>
                        </a:xfrm>
                      </wpg:grpSpPr>
                      <wps:wsp>
                        <wps:cNvPr id="48568" name="Shape 48568"/>
                        <wps:cNvSpPr/>
                        <wps:spPr>
                          <a:xfrm>
                            <a:off x="0" y="0"/>
                            <a:ext cx="2008823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8823" h="9145">
                                <a:moveTo>
                                  <a:pt x="0" y="4572"/>
                                </a:moveTo>
                                <a:lnTo>
                                  <a:pt x="2008823" y="4572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8569" style="width:158.175pt;height:0.720062pt;mso-position-horizontal-relative:char;mso-position-vertical-relative:line" coordsize="20088,91">
                <v:shape id="Shape 48568" style="position:absolute;width:20088;height:91;left:0;top:0;" coordsize="2008823,9145" path="m0,4572l2008823,4572">
                  <v:stroke weight="0.72006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sz w:val="30"/>
        </w:rPr>
        <w:t>20</w:t>
      </w:r>
      <w:r>
        <w:rPr>
          <w:noProof/>
        </w:rPr>
        <w:drawing>
          <wp:inline distT="0" distB="0" distL="0" distR="0">
            <wp:extent cx="106690" cy="85350"/>
            <wp:effectExtent l="0" t="0" r="0" b="0"/>
            <wp:docPr id="48564" name="Picture 485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64" name="Picture 48564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06690" cy="8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7C0F" w:rsidRDefault="000E5FF0">
      <w:pPr>
        <w:spacing w:after="366" w:line="252" w:lineRule="auto"/>
        <w:ind w:left="9092" w:right="0" w:firstLine="3111"/>
        <w:jc w:val="left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4804105</wp:posOffset>
            </wp:positionH>
            <wp:positionV relativeFrom="page">
              <wp:posOffset>7004775</wp:posOffset>
            </wp:positionV>
            <wp:extent cx="1575966" cy="6097"/>
            <wp:effectExtent l="0" t="0" r="0" b="0"/>
            <wp:wrapTopAndBottom/>
            <wp:docPr id="27216" name="Picture 272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16" name="Picture 27216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57596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ПРИЛОЖЕНИЕ № З к Порядку предоставления и распределения субсидий из республиканского бюджета бюджетам муниципаль</w:t>
      </w:r>
      <w:r>
        <w:rPr>
          <w:sz w:val="24"/>
        </w:rPr>
        <w:t>ных районов (городских округов) в Республике Бурятия на реализацию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организациях, в которых отсутствуют условия для о</w:t>
      </w:r>
      <w:r>
        <w:rPr>
          <w:sz w:val="24"/>
        </w:rPr>
        <w:t>рганизации горячего питания обучающихся в соответствии с санитарно-гигиеническими требованиями к организации питания обучающихся в общеобразовательных организациях</w:t>
      </w:r>
    </w:p>
    <w:p w:rsidR="00F87C0F" w:rsidRDefault="000E5FF0">
      <w:pPr>
        <w:spacing w:after="329" w:line="249" w:lineRule="auto"/>
        <w:ind w:left="10" w:right="4" w:hanging="10"/>
        <w:jc w:val="right"/>
      </w:pPr>
      <w:r>
        <w:t>Форма</w:t>
      </w:r>
    </w:p>
    <w:p w:rsidR="00F87C0F" w:rsidRDefault="000E5FF0">
      <w:pPr>
        <w:spacing w:after="389" w:line="259" w:lineRule="auto"/>
        <w:ind w:left="3207" w:right="3216" w:firstLine="3490"/>
        <w:jc w:val="left"/>
      </w:pPr>
      <w:r>
        <w:rPr>
          <w:sz w:val="30"/>
        </w:rPr>
        <w:t>ОТЧЕТ о достижении значения результата предоставления субсидии</w:t>
      </w:r>
    </w:p>
    <w:tbl>
      <w:tblPr>
        <w:tblStyle w:val="TableGrid"/>
        <w:tblW w:w="14627" w:type="dxa"/>
        <w:tblInd w:w="-118" w:type="dxa"/>
        <w:tblCellMar>
          <w:top w:w="55" w:type="dxa"/>
          <w:left w:w="113" w:type="dxa"/>
          <w:bottom w:w="0" w:type="dxa"/>
          <w:right w:w="87" w:type="dxa"/>
        </w:tblCellMar>
        <w:tblLook w:val="04A0" w:firstRow="1" w:lastRow="0" w:firstColumn="1" w:lastColumn="0" w:noHBand="0" w:noVBand="1"/>
      </w:tblPr>
      <w:tblGrid>
        <w:gridCol w:w="4027"/>
        <w:gridCol w:w="1133"/>
        <w:gridCol w:w="2799"/>
        <w:gridCol w:w="1604"/>
        <w:gridCol w:w="962"/>
        <w:gridCol w:w="1205"/>
        <w:gridCol w:w="1474"/>
        <w:gridCol w:w="1423"/>
      </w:tblGrid>
      <w:tr w:rsidR="00F87C0F">
        <w:trPr>
          <w:trHeight w:val="790"/>
        </w:trPr>
        <w:tc>
          <w:tcPr>
            <w:tcW w:w="40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0E5FF0">
            <w:pPr>
              <w:spacing w:after="0" w:line="259" w:lineRule="auto"/>
              <w:ind w:left="77" w:right="98" w:firstLine="437"/>
            </w:pPr>
            <w:r>
              <w:rPr>
                <w:sz w:val="22"/>
              </w:rPr>
              <w:t>Наименование мероприятия, объекта капитального строительства, объекта недвижимого имущества, укрупненного инвестиционного проекта</w:t>
            </w:r>
          </w:p>
        </w:tc>
        <w:tc>
          <w:tcPr>
            <w:tcW w:w="11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0E5FF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>Код строки</w:t>
            </w:r>
          </w:p>
        </w:tc>
        <w:tc>
          <w:tcPr>
            <w:tcW w:w="27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0E5FF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>Наименование показателя результативности</w:t>
            </w:r>
          </w:p>
        </w:tc>
        <w:tc>
          <w:tcPr>
            <w:tcW w:w="25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0E5FF0">
            <w:pPr>
              <w:spacing w:after="0" w:line="259" w:lineRule="auto"/>
              <w:ind w:left="103" w:right="131" w:firstLine="0"/>
              <w:jc w:val="center"/>
            </w:pPr>
            <w:r>
              <w:rPr>
                <w:sz w:val="22"/>
              </w:rPr>
              <w:t>Единица измерения по ОКЕИ</w:t>
            </w:r>
          </w:p>
        </w:tc>
        <w:tc>
          <w:tcPr>
            <w:tcW w:w="26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0E5FF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>Значение показателя результативности по годам до</w:t>
            </w:r>
            <w:r>
              <w:rPr>
                <w:sz w:val="22"/>
              </w:rPr>
              <w:t>стижения</w:t>
            </w:r>
          </w:p>
        </w:tc>
        <w:tc>
          <w:tcPr>
            <w:tcW w:w="14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0E5FF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>Причина отклонения</w:t>
            </w:r>
          </w:p>
        </w:tc>
      </w:tr>
      <w:tr w:rsidR="00F87C0F">
        <w:trPr>
          <w:trHeight w:val="52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F87C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F87C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F87C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0E5FF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наименование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0E5FF0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2"/>
              </w:rPr>
              <w:t>код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0E5FF0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плановое 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0E5FF0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2"/>
              </w:rPr>
              <w:t>фактическое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F87C0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87C0F">
        <w:trPr>
          <w:trHeight w:val="1310"/>
        </w:trPr>
        <w:tc>
          <w:tcPr>
            <w:tcW w:w="4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0E5FF0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2"/>
              </w:rPr>
              <w:t>Мероприятия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F87C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F87C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F87C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F87C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F87C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C0F" w:rsidRDefault="00F87C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7C0F" w:rsidRDefault="00F87C0F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0E5FF0" w:rsidRDefault="000E5FF0"/>
    <w:sectPr w:rsidR="000E5FF0">
      <w:headerReference w:type="even" r:id="rId44"/>
      <w:headerReference w:type="default" r:id="rId45"/>
      <w:headerReference w:type="first" r:id="rId46"/>
      <w:pgSz w:w="16840" w:h="11900" w:orient="landscape"/>
      <w:pgMar w:top="782" w:right="830" w:bottom="854" w:left="16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FF0" w:rsidRDefault="000E5FF0">
      <w:pPr>
        <w:spacing w:after="0" w:line="240" w:lineRule="auto"/>
      </w:pPr>
      <w:r>
        <w:separator/>
      </w:r>
    </w:p>
  </w:endnote>
  <w:endnote w:type="continuationSeparator" w:id="0">
    <w:p w:rsidR="000E5FF0" w:rsidRDefault="000E5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FF0" w:rsidRDefault="000E5FF0">
      <w:pPr>
        <w:spacing w:after="0" w:line="240" w:lineRule="auto"/>
      </w:pPr>
      <w:r>
        <w:separator/>
      </w:r>
    </w:p>
  </w:footnote>
  <w:footnote w:type="continuationSeparator" w:id="0">
    <w:p w:rsidR="000E5FF0" w:rsidRDefault="000E5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C0F" w:rsidRDefault="00F87C0F">
    <w:pPr>
      <w:spacing w:after="160" w:line="259" w:lineRule="auto"/>
      <w:ind w:left="0" w:right="0" w:firstLine="0"/>
      <w:jc w:val="left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C0F" w:rsidRDefault="00F87C0F">
    <w:pPr>
      <w:spacing w:after="160" w:line="259" w:lineRule="auto"/>
      <w:ind w:left="0" w:right="0" w:firstLine="0"/>
      <w:jc w:val="left"/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C0F" w:rsidRDefault="00F87C0F">
    <w:pPr>
      <w:spacing w:after="160" w:line="259" w:lineRule="auto"/>
      <w:ind w:left="0" w:right="0" w:firstLine="0"/>
      <w:jc w:val="left"/>
    </w:pP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C0F" w:rsidRDefault="00F87C0F">
    <w:pPr>
      <w:spacing w:after="160" w:line="259" w:lineRule="auto"/>
      <w:ind w:left="0" w:right="0" w:firstLine="0"/>
      <w:jc w:val="left"/>
    </w:pP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C0F" w:rsidRDefault="00F87C0F">
    <w:pPr>
      <w:spacing w:after="160" w:line="259" w:lineRule="auto"/>
      <w:ind w:left="0" w:right="0" w:firstLine="0"/>
      <w:jc w:val="left"/>
    </w:pP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C0F" w:rsidRDefault="00F87C0F">
    <w:pPr>
      <w:spacing w:after="160" w:line="259" w:lineRule="auto"/>
      <w:ind w:left="0" w:right="0" w:firstLine="0"/>
      <w:jc w:val="left"/>
    </w:pP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C0F" w:rsidRDefault="00F87C0F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C0F" w:rsidRDefault="00F87C0F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C0F" w:rsidRDefault="00F87C0F">
    <w:pPr>
      <w:spacing w:after="160" w:line="259" w:lineRule="auto"/>
      <w:ind w:left="0" w:righ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C0F" w:rsidRDefault="000E5FF0">
    <w:pPr>
      <w:spacing w:after="0" w:line="259" w:lineRule="auto"/>
      <w:ind w:left="734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351B7" w:rsidRPr="00B351B7">
      <w:rPr>
        <w:noProof/>
        <w:sz w:val="24"/>
      </w:rPr>
      <w:t>4</w:t>
    </w:r>
    <w:r>
      <w:rPr>
        <w:sz w:val="24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C0F" w:rsidRDefault="00F87C0F">
    <w:pPr>
      <w:spacing w:after="160" w:line="259" w:lineRule="auto"/>
      <w:ind w:left="0" w:right="0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C0F" w:rsidRDefault="000E5FF0">
    <w:pPr>
      <w:spacing w:after="0" w:line="259" w:lineRule="auto"/>
      <w:ind w:left="734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C0F" w:rsidRDefault="000E5FF0">
    <w:pPr>
      <w:spacing w:after="0" w:line="259" w:lineRule="auto"/>
      <w:ind w:left="734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351B7" w:rsidRPr="00B351B7">
      <w:rPr>
        <w:noProof/>
        <w:sz w:val="24"/>
      </w:rPr>
      <w:t>8</w:t>
    </w:r>
    <w:r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C0F" w:rsidRDefault="000E5FF0">
    <w:pPr>
      <w:spacing w:after="0" w:line="259" w:lineRule="auto"/>
      <w:ind w:left="734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351B7" w:rsidRPr="00B351B7">
      <w:rPr>
        <w:noProof/>
        <w:sz w:val="24"/>
      </w:rPr>
      <w:t>9</w:t>
    </w:r>
    <w:r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C0F" w:rsidRDefault="000E5FF0">
    <w:pPr>
      <w:spacing w:after="0" w:line="259" w:lineRule="auto"/>
      <w:ind w:left="734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7" style="width:.75pt;height:.75pt" coordsize="" o:spt="100" o:bullet="t" adj="0,,0" path="" stroked="f">
        <v:stroke joinstyle="miter"/>
        <v:imagedata r:id="rId1" o:title="image40"/>
        <v:formulas/>
        <v:path o:connecttype="segments"/>
      </v:shape>
    </w:pict>
  </w:numPicBullet>
  <w:abstractNum w:abstractNumId="0" w15:restartNumberingAfterBreak="0">
    <w:nsid w:val="1AB96FE0"/>
    <w:multiLevelType w:val="hybridMultilevel"/>
    <w:tmpl w:val="87C658B4"/>
    <w:lvl w:ilvl="0" w:tplc="7F7C4B6E">
      <w:start w:val="4"/>
      <w:numFmt w:val="decimal"/>
      <w:lvlText w:val="%1."/>
      <w:lvlJc w:val="left"/>
      <w:pPr>
        <w:ind w:left="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7BE25A4">
      <w:start w:val="1"/>
      <w:numFmt w:val="lowerLetter"/>
      <w:lvlText w:val="%2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B405BB8">
      <w:start w:val="1"/>
      <w:numFmt w:val="lowerRoman"/>
      <w:lvlText w:val="%3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40CFA66">
      <w:start w:val="1"/>
      <w:numFmt w:val="decimal"/>
      <w:lvlText w:val="%4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F6D86A">
      <w:start w:val="1"/>
      <w:numFmt w:val="lowerLetter"/>
      <w:lvlText w:val="%5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990C1B6">
      <w:start w:val="1"/>
      <w:numFmt w:val="lowerRoman"/>
      <w:lvlText w:val="%6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F06CDA8">
      <w:start w:val="1"/>
      <w:numFmt w:val="decimal"/>
      <w:lvlText w:val="%7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98CFD4A">
      <w:start w:val="1"/>
      <w:numFmt w:val="lowerLetter"/>
      <w:lvlText w:val="%8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EC6D02">
      <w:start w:val="1"/>
      <w:numFmt w:val="lowerRoman"/>
      <w:lvlText w:val="%9"/>
      <w:lvlJc w:val="left"/>
      <w:pPr>
        <w:ind w:left="6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524133"/>
    <w:multiLevelType w:val="hybridMultilevel"/>
    <w:tmpl w:val="0E9CF3AA"/>
    <w:lvl w:ilvl="0" w:tplc="403A3CB8">
      <w:start w:val="7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C6A616E">
      <w:start w:val="1"/>
      <w:numFmt w:val="lowerLetter"/>
      <w:lvlText w:val="%2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E8A939A">
      <w:start w:val="1"/>
      <w:numFmt w:val="lowerRoman"/>
      <w:lvlText w:val="%3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AF8B1E2">
      <w:start w:val="1"/>
      <w:numFmt w:val="decimal"/>
      <w:lvlText w:val="%4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426F3F4">
      <w:start w:val="1"/>
      <w:numFmt w:val="lowerLetter"/>
      <w:lvlText w:val="%5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C4EFCD2">
      <w:start w:val="1"/>
      <w:numFmt w:val="lowerRoman"/>
      <w:lvlText w:val="%6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7AC672E">
      <w:start w:val="1"/>
      <w:numFmt w:val="decimal"/>
      <w:lvlText w:val="%7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28CF534">
      <w:start w:val="1"/>
      <w:numFmt w:val="lowerLetter"/>
      <w:lvlText w:val="%8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2E06782">
      <w:start w:val="1"/>
      <w:numFmt w:val="lowerRoman"/>
      <w:lvlText w:val="%9"/>
      <w:lvlJc w:val="left"/>
      <w:pPr>
        <w:ind w:left="6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8558E4"/>
    <w:multiLevelType w:val="hybridMultilevel"/>
    <w:tmpl w:val="D8ACB6B0"/>
    <w:lvl w:ilvl="0" w:tplc="ECB0D3DE">
      <w:start w:val="1"/>
      <w:numFmt w:val="bullet"/>
      <w:lvlText w:val="•"/>
      <w:lvlPicBulletId w:val="0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E7AE186">
      <w:start w:val="1"/>
      <w:numFmt w:val="bullet"/>
      <w:lvlText w:val="o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0A879E6">
      <w:start w:val="1"/>
      <w:numFmt w:val="bullet"/>
      <w:lvlText w:val="▪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5ACCBC">
      <w:start w:val="1"/>
      <w:numFmt w:val="bullet"/>
      <w:lvlText w:val="•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1BCF5F8">
      <w:start w:val="1"/>
      <w:numFmt w:val="bullet"/>
      <w:lvlText w:val="o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4F497E2">
      <w:start w:val="1"/>
      <w:numFmt w:val="bullet"/>
      <w:lvlText w:val="▪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CDAD0B2">
      <w:start w:val="1"/>
      <w:numFmt w:val="bullet"/>
      <w:lvlText w:val="•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AE80DE">
      <w:start w:val="1"/>
      <w:numFmt w:val="bullet"/>
      <w:lvlText w:val="o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D7E1110">
      <w:start w:val="1"/>
      <w:numFmt w:val="bullet"/>
      <w:lvlText w:val="▪"/>
      <w:lvlJc w:val="left"/>
      <w:pPr>
        <w:ind w:left="6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6C3205A"/>
    <w:multiLevelType w:val="hybridMultilevel"/>
    <w:tmpl w:val="B1102DEA"/>
    <w:lvl w:ilvl="0" w:tplc="F8DC9C60">
      <w:start w:val="1"/>
      <w:numFmt w:val="decimal"/>
      <w:lvlText w:val="%1.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B72A3EF6">
      <w:start w:val="1"/>
      <w:numFmt w:val="lowerLetter"/>
      <w:lvlText w:val="%2"/>
      <w:lvlJc w:val="left"/>
      <w:pPr>
        <w:ind w:left="3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D0783F8C">
      <w:start w:val="1"/>
      <w:numFmt w:val="lowerRoman"/>
      <w:lvlText w:val="%3"/>
      <w:lvlJc w:val="left"/>
      <w:pPr>
        <w:ind w:left="4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290AAA78">
      <w:start w:val="1"/>
      <w:numFmt w:val="decimal"/>
      <w:lvlText w:val="%4"/>
      <w:lvlJc w:val="left"/>
      <w:pPr>
        <w:ind w:left="5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2F08C89A">
      <w:start w:val="1"/>
      <w:numFmt w:val="lowerLetter"/>
      <w:lvlText w:val="%5"/>
      <w:lvlJc w:val="left"/>
      <w:pPr>
        <w:ind w:left="6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3B56CFC4">
      <w:start w:val="1"/>
      <w:numFmt w:val="lowerRoman"/>
      <w:lvlText w:val="%6"/>
      <w:lvlJc w:val="left"/>
      <w:pPr>
        <w:ind w:left="6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23E8F4BC">
      <w:start w:val="1"/>
      <w:numFmt w:val="decimal"/>
      <w:lvlText w:val="%7"/>
      <w:lvlJc w:val="left"/>
      <w:pPr>
        <w:ind w:left="7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6A54831A">
      <w:start w:val="1"/>
      <w:numFmt w:val="lowerLetter"/>
      <w:lvlText w:val="%8"/>
      <w:lvlJc w:val="left"/>
      <w:pPr>
        <w:ind w:left="8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23CEF850">
      <w:start w:val="1"/>
      <w:numFmt w:val="lowerRoman"/>
      <w:lvlText w:val="%9"/>
      <w:lvlJc w:val="left"/>
      <w:pPr>
        <w:ind w:left="8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0BB136C"/>
    <w:multiLevelType w:val="hybridMultilevel"/>
    <w:tmpl w:val="7DC8D6FA"/>
    <w:lvl w:ilvl="0" w:tplc="E1BEF708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9CE0BC28">
      <w:start w:val="1"/>
      <w:numFmt w:val="lowerLetter"/>
      <w:lvlText w:val="%2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230510E">
      <w:start w:val="1"/>
      <w:numFmt w:val="lowerRoman"/>
      <w:lvlText w:val="%3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49AC8DE">
      <w:start w:val="1"/>
      <w:numFmt w:val="decimal"/>
      <w:lvlText w:val="%4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6216629E">
      <w:start w:val="1"/>
      <w:numFmt w:val="lowerLetter"/>
      <w:lvlText w:val="%5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798D7EC">
      <w:start w:val="1"/>
      <w:numFmt w:val="lowerRoman"/>
      <w:lvlText w:val="%6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226ED62">
      <w:start w:val="1"/>
      <w:numFmt w:val="decimal"/>
      <w:lvlText w:val="%7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6F01190">
      <w:start w:val="1"/>
      <w:numFmt w:val="lowerLetter"/>
      <w:lvlText w:val="%8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35C31BA">
      <w:start w:val="1"/>
      <w:numFmt w:val="lowerRoman"/>
      <w:lvlText w:val="%9"/>
      <w:lvlJc w:val="left"/>
      <w:pPr>
        <w:ind w:left="6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5B92AD8"/>
    <w:multiLevelType w:val="hybridMultilevel"/>
    <w:tmpl w:val="AD841910"/>
    <w:lvl w:ilvl="0" w:tplc="CEA426AC">
      <w:start w:val="2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3EC5E02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2B29CC2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34AAAC8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6E7CFCDC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CA466AA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7749F0C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1CC339C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1A297EE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7DB674F"/>
    <w:multiLevelType w:val="multilevel"/>
    <w:tmpl w:val="02B4FF6E"/>
    <w:lvl w:ilvl="0">
      <w:start w:val="16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A711C56"/>
    <w:multiLevelType w:val="hybridMultilevel"/>
    <w:tmpl w:val="8CF61BCE"/>
    <w:lvl w:ilvl="0" w:tplc="23DC2096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7E00D92">
      <w:start w:val="1"/>
      <w:numFmt w:val="lowerLetter"/>
      <w:lvlText w:val="%2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7907F66">
      <w:start w:val="1"/>
      <w:numFmt w:val="lowerRoman"/>
      <w:lvlText w:val="%3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86EB1B2">
      <w:start w:val="1"/>
      <w:numFmt w:val="decimal"/>
      <w:lvlText w:val="%4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0473AE">
      <w:start w:val="1"/>
      <w:numFmt w:val="lowerLetter"/>
      <w:lvlText w:val="%5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F4C2208">
      <w:start w:val="1"/>
      <w:numFmt w:val="lowerRoman"/>
      <w:lvlText w:val="%6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6F284C6">
      <w:start w:val="1"/>
      <w:numFmt w:val="decimal"/>
      <w:lvlText w:val="%7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48E8CBC">
      <w:start w:val="1"/>
      <w:numFmt w:val="lowerLetter"/>
      <w:lvlText w:val="%8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AACB8B4">
      <w:start w:val="1"/>
      <w:numFmt w:val="lowerRoman"/>
      <w:lvlText w:val="%9"/>
      <w:lvlJc w:val="left"/>
      <w:pPr>
        <w:ind w:left="6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F7B557C"/>
    <w:multiLevelType w:val="hybridMultilevel"/>
    <w:tmpl w:val="64C65540"/>
    <w:lvl w:ilvl="0" w:tplc="F968B1D0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99AC332">
      <w:start w:val="1"/>
      <w:numFmt w:val="lowerLetter"/>
      <w:lvlText w:val="%2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F32698F0">
      <w:start w:val="1"/>
      <w:numFmt w:val="lowerRoman"/>
      <w:lvlText w:val="%3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BB483D6">
      <w:start w:val="1"/>
      <w:numFmt w:val="decimal"/>
      <w:lvlText w:val="%4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CDE9468">
      <w:start w:val="1"/>
      <w:numFmt w:val="lowerLetter"/>
      <w:lvlText w:val="%5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A705310">
      <w:start w:val="1"/>
      <w:numFmt w:val="lowerRoman"/>
      <w:lvlText w:val="%6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2D4AB58">
      <w:start w:val="1"/>
      <w:numFmt w:val="decimal"/>
      <w:lvlText w:val="%7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2026C28">
      <w:start w:val="1"/>
      <w:numFmt w:val="lowerLetter"/>
      <w:lvlText w:val="%8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B3C35A6">
      <w:start w:val="1"/>
      <w:numFmt w:val="lowerRoman"/>
      <w:lvlText w:val="%9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C0F"/>
    <w:rsid w:val="000E5FF0"/>
    <w:rsid w:val="00B351B7"/>
    <w:rsid w:val="00F8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3AA10D-FC4D-4FCA-8C8C-6D4F4D4CD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48" w:lineRule="auto"/>
      <w:ind w:left="34" w:right="34" w:firstLine="729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header" Target="header5.xml"/><Relationship Id="rId26" Type="http://schemas.openxmlformats.org/officeDocument/2006/relationships/image" Target="media/image12.jpg"/><Relationship Id="rId39" Type="http://schemas.openxmlformats.org/officeDocument/2006/relationships/header" Target="header12.xml"/><Relationship Id="rId3" Type="http://schemas.openxmlformats.org/officeDocument/2006/relationships/settings" Target="settings.xml"/><Relationship Id="rId21" Type="http://schemas.openxmlformats.org/officeDocument/2006/relationships/image" Target="media/image10.jpg"/><Relationship Id="rId34" Type="http://schemas.openxmlformats.org/officeDocument/2006/relationships/image" Target="media/image20.jpg"/><Relationship Id="rId42" Type="http://schemas.openxmlformats.org/officeDocument/2006/relationships/image" Target="media/image24.jpg"/><Relationship Id="rId47" Type="http://schemas.openxmlformats.org/officeDocument/2006/relationships/fontTable" Target="fontTable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header" Target="header4.xml"/><Relationship Id="rId25" Type="http://schemas.openxmlformats.org/officeDocument/2006/relationships/header" Target="header9.xml"/><Relationship Id="rId33" Type="http://schemas.openxmlformats.org/officeDocument/2006/relationships/image" Target="media/image19.jpg"/><Relationship Id="rId38" Type="http://schemas.openxmlformats.org/officeDocument/2006/relationships/header" Target="header11.xml"/><Relationship Id="rId46" Type="http://schemas.openxmlformats.org/officeDocument/2006/relationships/header" Target="header15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image" Target="media/image9.jpg"/><Relationship Id="rId29" Type="http://schemas.openxmlformats.org/officeDocument/2006/relationships/image" Target="media/image15.jpg"/><Relationship Id="rId41" Type="http://schemas.openxmlformats.org/officeDocument/2006/relationships/image" Target="media/image23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g"/><Relationship Id="rId24" Type="http://schemas.openxmlformats.org/officeDocument/2006/relationships/header" Target="header8.xml"/><Relationship Id="rId32" Type="http://schemas.openxmlformats.org/officeDocument/2006/relationships/image" Target="media/image18.jpg"/><Relationship Id="rId37" Type="http://schemas.openxmlformats.org/officeDocument/2006/relationships/header" Target="header10.xml"/><Relationship Id="rId40" Type="http://schemas.openxmlformats.org/officeDocument/2006/relationships/image" Target="media/image22.jpg"/><Relationship Id="rId45" Type="http://schemas.openxmlformats.org/officeDocument/2006/relationships/header" Target="header14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header" Target="header7.xml"/><Relationship Id="rId28" Type="http://schemas.openxmlformats.org/officeDocument/2006/relationships/image" Target="media/image14.jpg"/><Relationship Id="rId36" Type="http://schemas.openxmlformats.org/officeDocument/2006/relationships/image" Target="media/image21.jpg"/><Relationship Id="rId10" Type="http://schemas.openxmlformats.org/officeDocument/2006/relationships/image" Target="media/image5.jpg"/><Relationship Id="rId19" Type="http://schemas.openxmlformats.org/officeDocument/2006/relationships/header" Target="header6.xml"/><Relationship Id="rId31" Type="http://schemas.openxmlformats.org/officeDocument/2006/relationships/image" Target="media/image17.jpg"/><Relationship Id="rId44" Type="http://schemas.openxmlformats.org/officeDocument/2006/relationships/header" Target="header13.xml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header" Target="header1.xml"/><Relationship Id="rId22" Type="http://schemas.openxmlformats.org/officeDocument/2006/relationships/image" Target="media/image11.jpg"/><Relationship Id="rId27" Type="http://schemas.openxmlformats.org/officeDocument/2006/relationships/image" Target="media/image13.jpg"/><Relationship Id="rId30" Type="http://schemas.openxmlformats.org/officeDocument/2006/relationships/image" Target="media/image16.jpg"/><Relationship Id="rId35" Type="http://schemas.openxmlformats.org/officeDocument/2006/relationships/image" Target="media/image103.jpg"/><Relationship Id="rId43" Type="http://schemas.openxmlformats.org/officeDocument/2006/relationships/image" Target="media/image25.jpg"/><Relationship Id="rId48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4277</Words>
  <Characters>24383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2</cp:revision>
  <dcterms:created xsi:type="dcterms:W3CDTF">2020-10-27T05:49:00Z</dcterms:created>
  <dcterms:modified xsi:type="dcterms:W3CDTF">2020-10-27T05:49:00Z</dcterms:modified>
</cp:coreProperties>
</file>