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4A" w:rsidRDefault="00023556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-1374140</wp:posOffset>
            </wp:positionH>
            <wp:positionV relativeFrom="margin">
              <wp:posOffset>1292225</wp:posOffset>
            </wp:positionV>
            <wp:extent cx="9539605" cy="7145020"/>
            <wp:effectExtent l="0" t="1200150" r="0" b="1179830"/>
            <wp:wrapSquare wrapText="bothSides"/>
            <wp:docPr id="2" name="Рисунок 1" descr="C:\Users\Библеотек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еотека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53" b="523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39605" cy="714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317" w:type="dxa"/>
        <w:tblInd w:w="5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8"/>
        <w:gridCol w:w="5848"/>
        <w:gridCol w:w="1433"/>
        <w:gridCol w:w="2328"/>
      </w:tblGrid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и выдача учебников (по графику)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август-сентябрь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F60D9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с учётом ветхости и смены программ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II.</w:t>
            </w:r>
            <w:r w:rsidR="00023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фондом художественной литературы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художественной литературе;</w:t>
            </w: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 фонду учебников (по требованию)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работы по сохранности фонда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поддержка комфортных условий для читателей.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Периодическое списание фонда с учётом ветхости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III. Комплектование фонда периодики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IV. Работа с читателями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читателей на абонементе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при сдаче книг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V. Работа с педагогическим коллективом</w:t>
            </w: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педсоветах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VI. Работа с учащимися</w:t>
            </w: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VII. Массовая работа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F8" w:rsidRPr="00711C87" w:rsidTr="008B054A">
        <w:trPr>
          <w:trHeight w:val="780"/>
        </w:trPr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Всероссийский праздник «День знаний». Выставка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овых учебников. 1 -11кл. 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5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Акция «Продли учебнику жизнь». Рейды по классам по проверке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иков: обложка, закладка</w:t>
            </w: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5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 «Книги – юбиляры»; 8 сентября – Международный день грамотности; 8 сентября – Международный день памяти же</w:t>
            </w:r>
            <w:proofErr w:type="gramStart"/>
            <w:r w:rsidRPr="00D5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ртв бл</w:t>
            </w:r>
            <w:proofErr w:type="gramEnd"/>
            <w:r w:rsidRPr="00D5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окады Ленинграда; 21 сентября – Международный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мира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1 -11кл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F8" w:rsidRPr="00711C87" w:rsidTr="008B054A">
        <w:trPr>
          <w:trHeight w:val="1544"/>
        </w:trPr>
        <w:tc>
          <w:tcPr>
            <w:tcW w:w="70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FF5144" w:rsidRDefault="00E35CF8" w:rsidP="0002355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</w:pPr>
            <w:r w:rsidRPr="006107D2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1-31 октября - </w:t>
            </w:r>
            <w:r w:rsidRPr="006107D2">
              <w:rPr>
                <w:rFonts w:ascii="Times New Roman" w:eastAsia="Times New Roman" w:hAnsi="Times New Roman" w:cs="Times New Roman"/>
                <w:b/>
                <w:bCs/>
                <w:color w:val="4E2800"/>
                <w:sz w:val="24"/>
                <w:szCs w:val="24"/>
                <w:lang w:eastAsia="ru-RU"/>
              </w:rPr>
              <w:t>Международный месячник школьных библиотек</w:t>
            </w:r>
            <w:r w:rsidRPr="006107D2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;</w:t>
            </w:r>
          </w:p>
          <w:p w:rsidR="00E35CF8" w:rsidRPr="00FF5144" w:rsidRDefault="00E35CF8" w:rsidP="0002355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</w:pPr>
            <w:r w:rsidRPr="00FF5144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Оформление и обзор книжной выставки «Что за прелесть, эти сказки!»</w:t>
            </w:r>
          </w:p>
          <w:p w:rsidR="00E35CF8" w:rsidRPr="00FF5144" w:rsidRDefault="00E35CF8" w:rsidP="0002355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</w:pPr>
            <w:r w:rsidRPr="00FF5144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«Угадай-ка сказку по картинке» Викторина</w:t>
            </w:r>
          </w:p>
          <w:p w:rsidR="00E35CF8" w:rsidRPr="00FF5144" w:rsidRDefault="00E35CF8" w:rsidP="0002355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</w:pPr>
            <w:r w:rsidRPr="00FF5144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Конкурс «Сочиняем свою сказку»</w:t>
            </w:r>
          </w:p>
          <w:p w:rsidR="00E35CF8" w:rsidRPr="00FF5144" w:rsidRDefault="00E35CF8" w:rsidP="0002355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</w:pPr>
            <w:r w:rsidRPr="00FF5144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Конкурс рисунков «Моя любимая сказка»</w:t>
            </w:r>
          </w:p>
          <w:p w:rsidR="00251C4C" w:rsidRPr="00751A8A" w:rsidRDefault="00E35CF8" w:rsidP="00251C4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</w:pPr>
            <w:r w:rsidRPr="00FF5144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Путешествие в «Читай г</w:t>
            </w:r>
            <w:r w:rsidR="00251C4C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ород» (Знакомство с библиотекой</w:t>
            </w:r>
            <w:r w:rsidRPr="00FF5144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6107D2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классы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6107D2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классы</w:t>
            </w:r>
          </w:p>
          <w:p w:rsidR="00E35CF8" w:rsidRPr="006107D2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классы</w:t>
            </w:r>
          </w:p>
          <w:p w:rsidR="00E35CF8" w:rsidRPr="006107D2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</w:t>
            </w:r>
          </w:p>
          <w:p w:rsidR="00251C4C" w:rsidRDefault="00251C4C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251C4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1а, 1б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6107D2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6-29 октября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6107D2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 w:rsidRPr="0061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</w:p>
          <w:p w:rsidR="00E35CF8" w:rsidRPr="006107D2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 октября</w:t>
            </w:r>
          </w:p>
          <w:p w:rsidR="00E35CF8" w:rsidRPr="006107D2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октября</w:t>
            </w:r>
          </w:p>
          <w:p w:rsidR="00251C4C" w:rsidRDefault="00251C4C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 октября</w:t>
            </w:r>
          </w:p>
        </w:tc>
      </w:tr>
      <w:tr w:rsidR="00E35CF8" w:rsidRPr="00711C87" w:rsidTr="008B054A">
        <w:trPr>
          <w:trHeight w:val="915"/>
        </w:trPr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1.«Когда мы едины, мы непобедимы».</w:t>
            </w:r>
            <w:r w:rsidR="0025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нформационно-познавательный час ко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«Загляните в мамины глаза…»</w:t>
            </w:r>
            <w:r w:rsidR="0025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выставка-поэзии</w:t>
            </w:r>
            <w:proofErr w:type="spellEnd"/>
            <w:proofErr w:type="gramEnd"/>
            <w:r w:rsidRPr="005E32AA"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Матери. 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. Информационный стенд о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ликом полководце Суворове А.В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51C4C" w:rsidRDefault="00251C4C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35CF8" w:rsidRPr="00711C87" w:rsidTr="008B054A">
        <w:trPr>
          <w:trHeight w:val="1200"/>
        </w:trPr>
        <w:tc>
          <w:tcPr>
            <w:tcW w:w="70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 xml:space="preserve">10 декабря – 200-лет со дня рождения Николая Алексеевича Некрасова (1821-1878), поэта, прозаика и публициста. 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 xml:space="preserve">2. «С законом на «Ты» - беседа ко дню прав человека и Конституции 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калейдоскоп 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стенд «Открываем календарь»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начинается январь».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 января -</w:t>
            </w:r>
            <w:r w:rsidR="00023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былинного богатыря Ильи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Муромца.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Библиотечные уроки: «От глиняной таблички </w:t>
            </w:r>
            <w:proofErr w:type="gramStart"/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печатной 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ничке». «История книги»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«Поиск информации в различных источниках»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Литературная 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 «Сказки братьев Гримм» 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1-11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E35CF8" w:rsidRPr="00711C87" w:rsidTr="008B054A">
        <w:trPr>
          <w:trHeight w:val="345"/>
        </w:trPr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Default="00251C4C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Конкурс рисунков к 23 февраля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 xml:space="preserve"> 2. «Книги-юбиляры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2022г.» - книжная выставка 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. «Книги – воители, книги – солдаты» «Защитникам Отечества посвящается…»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35CF8" w:rsidRPr="00711C87" w:rsidTr="008B054A">
        <w:trPr>
          <w:trHeight w:val="2243"/>
        </w:trPr>
        <w:tc>
          <w:tcPr>
            <w:tcW w:w="70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Pr="002605A2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05A2">
              <w:rPr>
                <w:rFonts w:ascii="Times New Roman" w:hAnsi="Times New Roman" w:cs="Times New Roman"/>
                <w:sz w:val="24"/>
                <w:szCs w:val="24"/>
              </w:rPr>
              <w:t xml:space="preserve">«Самые красивые, добрые, милые» - выставка – поэзии к 8 Марта, </w:t>
            </w:r>
          </w:p>
          <w:p w:rsidR="00E35CF8" w:rsidRPr="002605A2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</w:t>
            </w:r>
            <w:r w:rsidRPr="002605A2">
              <w:rPr>
                <w:rFonts w:ascii="Times New Roman" w:hAnsi="Times New Roman" w:cs="Times New Roman"/>
                <w:sz w:val="24"/>
                <w:szCs w:val="24"/>
              </w:rPr>
              <w:t>онкурс стихов.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работы по сохранности учебного фонда (рейды по 9-11 классам) </w:t>
            </w:r>
          </w:p>
          <w:p w:rsidR="00E35CF8" w:rsidRPr="00A4706E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Неделя детской книги 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3-4 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328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Книги – юбиляры» (Кнедели детской книги) 2. «Космические дали таинственные…» выставка ко дню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монавтики 1-11кл. библиотекарь 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 xml:space="preserve">. «Птичий мир» - книжная выставка и викторина «Птицы нашего края» ко Дню птиц 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 xml:space="preserve">. «Наши знаменитые земляки» - краеведческие уроки 5-8 </w:t>
            </w:r>
            <w:proofErr w:type="spellStart"/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. «Скажем никотину нет! Наркотикам – никогда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 беседа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35CF8" w:rsidRPr="00711C87" w:rsidTr="008B054A">
        <w:trPr>
          <w:trHeight w:val="2821"/>
        </w:trPr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Мы помним! Мы гордимся!» - книжноиллюстративная выставка ко Дню Победы - «Годы великого мужества» - презентация - «Конкурс чтецов «Строки, опаленн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войной» </w:t>
            </w:r>
          </w:p>
          <w:p w:rsidR="00E35CF8" w:rsidRDefault="00E35CF8" w:rsidP="00023556">
            <w:pPr>
              <w:spacing w:after="15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 xml:space="preserve">2. 15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 – Международный день семьи 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 учебников (по графику) 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32AA">
              <w:rPr>
                <w:rFonts w:ascii="Times New Roman" w:hAnsi="Times New Roman" w:cs="Times New Roman"/>
                <w:sz w:val="24"/>
                <w:szCs w:val="24"/>
              </w:rPr>
              <w:t>. Проверка состояния учебного и художественного фондов. Проверка учебников. Анализ работы библиотеки за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021- 2022 учебный год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VII. Реклама библиотеки.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Рекламная деятельность библиотеки: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</w:t>
            </w:r>
            <w:proofErr w:type="gramEnd"/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 время перемен, на классных часах, классных собраниях;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выставки одного автора: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«Календарь знаменательных и памятных дат».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требования</w:t>
            </w: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IX. Профессиональное развитие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="00251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семинарах городского методического объединения.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Самообразование: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журналов «Школьная библиотека», «Библиотека в школе»;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приказов, писем, инструкций о библиотечном деле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35CF8" w:rsidRPr="00711C87" w:rsidTr="008B054A">
        <w:trPr>
          <w:trHeight w:val="550"/>
        </w:trPr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5E32AA" w:rsidRDefault="00E35CF8" w:rsidP="00251C4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X. Взаимодействие с другими библиотеками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CF8" w:rsidRPr="00711C87" w:rsidTr="008B054A"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по обслуживанию школьников с библиотеками: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библиотека школы №37;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-библиотека школы №8;</w:t>
            </w:r>
          </w:p>
          <w:p w:rsidR="00E35CF8" w:rsidRPr="005E32AA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ЦГБ им Калашникова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5CF8" w:rsidRPr="00711C87" w:rsidRDefault="00E35CF8" w:rsidP="00023556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мере требования</w:t>
            </w:r>
          </w:p>
        </w:tc>
      </w:tr>
    </w:tbl>
    <w:p w:rsidR="00711C87" w:rsidRDefault="00711C87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4706E" w:rsidRDefault="00A4706E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CF8" w:rsidRDefault="00E35CF8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CF8" w:rsidRPr="00711C87" w:rsidRDefault="00E35CF8" w:rsidP="00023556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B68" w:rsidRPr="00AC5B68" w:rsidRDefault="00AC5B68" w:rsidP="00023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Календарь знаменательных дат на 2021-2022 учебный год</w:t>
      </w:r>
    </w:p>
    <w:p w:rsidR="00AC5B68" w:rsidRDefault="00AC5B68" w:rsidP="00023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2021 год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</w:t>
      </w:r>
      <w:r w:rsidRPr="00AC5B6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Год</w:t>
      </w:r>
      <w:r w:rsidR="00251C4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науки</w:t>
      </w:r>
      <w:r w:rsidR="00251C4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и</w:t>
      </w:r>
      <w:r w:rsidR="00251C4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технологий</w:t>
      </w:r>
      <w:r w:rsidR="00251C4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</w:t>
      </w:r>
      <w:r w:rsidR="00251C4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России.</w:t>
      </w:r>
      <w:r w:rsidR="00251C4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 xml:space="preserve"> </w:t>
      </w:r>
      <w:r w:rsidR="00251C4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(Указ президента Р</w:t>
      </w:r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оссийской</w:t>
      </w:r>
      <w:r w:rsidR="00251C4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Ф</w:t>
      </w:r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едерации</w:t>
      </w:r>
      <w:r w:rsidR="00251C4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от</w:t>
      </w:r>
      <w:r w:rsidR="00251C4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25.12.2020</w:t>
      </w:r>
      <w:r w:rsidR="00251C4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№812</w:t>
      </w:r>
      <w:r w:rsidR="00251C4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"О проведении в российской федерации года науки и технологий")</w:t>
      </w:r>
    </w:p>
    <w:p w:rsidR="00AC5B68" w:rsidRPr="00AC5B68" w:rsidRDefault="00AC5B68" w:rsidP="00023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2022 год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ноябре 2019 года Президент России Владимир Путин поддержал идею провести в 2022 году в стране </w:t>
      </w: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Год народного искусства и нематериального культурного наследия народов.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Мы за мир!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 сентября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День солидарности в борьбе с терроризмом.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12 сентября  -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 памяти жертв фашизма -  </w:t>
      </w:r>
      <w:r w:rsidRPr="00AC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декабря - </w:t>
      </w:r>
      <w:r w:rsidRPr="00AC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21 сентября –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Международный день мира.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 февраля -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 памяти юного героя-антифашиста</w:t>
      </w: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</w:t>
      </w:r>
      <w:proofErr w:type="spellStart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Фери</w:t>
      </w:r>
      <w:proofErr w:type="spellEnd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(1962) и иракского мальчика </w:t>
      </w:r>
      <w:proofErr w:type="spellStart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Фадыла</w:t>
      </w:r>
      <w:proofErr w:type="spellEnd"/>
      <w:r w:rsidR="00251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Джамаля</w:t>
      </w:r>
      <w:proofErr w:type="spellEnd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(1963)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11 апреля -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Международный день освобождения узников фашистских. </w:t>
      </w:r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Дата установлена в память об интернациональном восстании узников концлагеря Бухенвальд, произошедшем 11 апреля 1945 года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Исторические и памятные даты</w:t>
      </w:r>
    </w:p>
    <w:p w:rsidR="00AC5B68" w:rsidRPr="00AC5B68" w:rsidRDefault="00AC5B68" w:rsidP="00023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Семья — опора счастья</w:t>
      </w:r>
      <w:r w:rsidRPr="00AC5B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 октября –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Международный день пожилых людей.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28 октября –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 бабушек и дедушек в России.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Дата 28 октября для торжества в России была выбрана не просто так. Оказывается, примерно в это время у древних славян праздновались Осенние Деды или, по-другому, Навья неделя, когда было принято поминать предков, ушедших в мир иной.</w:t>
      </w:r>
    </w:p>
    <w:p w:rsidR="00AC5B68" w:rsidRPr="00AC5B68" w:rsidRDefault="00AC5B68" w:rsidP="00023556">
      <w:pPr>
        <w:shd w:val="clear" w:color="auto" w:fill="FBFBFB"/>
        <w:spacing w:after="0" w:line="242" w:lineRule="atLeast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 ноября – </w:t>
      </w:r>
      <w:r w:rsidRPr="00AC5B6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Всемирный день ребёнка.  </w:t>
      </w:r>
      <w:r w:rsidRPr="00AC5B6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1954 году Генеральная Ассамблея ООН рекомендовала всем странам ввести в практику празднование этой даты, как дня мирового братства и взаимопонимания детей.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28 ноября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(дата для 2021 года) – День матери в России.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15 мая –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Международный день семьи, </w:t>
      </w:r>
      <w:r w:rsidRPr="00AC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 Генеральной Ассамблеей ООН в 1993 году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Книга - мост в мир знаний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 сентября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День знаний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 сентября -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Международный день грамотности. 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25 октября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(дата для 2021 года) </w:t>
      </w: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Международный день школьных библиотек </w:t>
      </w:r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(Учреждён Международной ассоциацией школьных библиотек, отмечается в четвёртый понедельник октября)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21 февраля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Международный день родного языка. </w:t>
      </w:r>
      <w:r w:rsidRPr="00AC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 марта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(дата для 2021 года) – Всемирный день чтения вслух.  </w:t>
      </w:r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Празднуется в первую среду марта. Инициатором стала Компания </w:t>
      </w:r>
      <w:proofErr w:type="spellStart"/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LitWorld</w:t>
      </w:r>
      <w:proofErr w:type="spellEnd"/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в 2010 году. Цель праздника – показать чтение как </w:t>
      </w:r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lastRenderedPageBreak/>
        <w:t>возможность передачи своих эмоций другому человеку. При чтении вслух мы делимся своими эмоциями с окружающими, передаем им свое настроение и ощущения от прочитанного.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 марта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Всемирный день писателя.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Был учрежден по решению 48-го конгресса Международного </w:t>
      </w:r>
      <w:proofErr w:type="spellStart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ПЕН-клуба</w:t>
      </w:r>
      <w:proofErr w:type="spellEnd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International</w:t>
      </w:r>
      <w:proofErr w:type="spellEnd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PEN </w:t>
      </w:r>
      <w:proofErr w:type="spellStart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Club</w:t>
      </w:r>
      <w:proofErr w:type="spellEnd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), который проходил с 12 по 18 января 1986 года.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21 марта –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Всемирный день поэзии.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1999 году на 30-й сессии генеральной конференции ЮНЕСКО было решено ежегодно отмечать Всемирный день поэзии 21 марта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 апреля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C5B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 Международный день детской книги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Начиная с 1967 года по инициативе и решению Международного совета по детской книге 2 апреля, в день рождения великого сказочника из Дании </w:t>
      </w:r>
      <w:proofErr w:type="spellStart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ХансаКристиана</w:t>
      </w:r>
      <w:proofErr w:type="spellEnd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Андерсена, весь мир отмечает Международный день детской книги.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 апреля</w:t>
      </w:r>
      <w:r w:rsidRPr="00AC5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Всемирный день книги и авторского права.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1995 году в Париже Генеральная конференция ЮНЕСКО решила отдать в этот день дань уважения книгам и авторам,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человечества.</w:t>
      </w:r>
    </w:p>
    <w:p w:rsidR="00AC5B68" w:rsidRPr="00AC5B68" w:rsidRDefault="00AC5B68" w:rsidP="00023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24 мая -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День славянской письменности и культуры. </w:t>
      </w:r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Мефодия</w:t>
      </w:r>
      <w:proofErr w:type="spellEnd"/>
      <w:r w:rsidRPr="00AC5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учителей словенских.</w:t>
      </w:r>
    </w:p>
    <w:p w:rsidR="00AC5B68" w:rsidRPr="00AC5B68" w:rsidRDefault="00AC5B68" w:rsidP="00023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27 мая – </w:t>
      </w:r>
      <w:r w:rsidRPr="00AC5B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Общероссийский день библиотек. </w:t>
      </w:r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Установлен Указом Президента РФ </w:t>
      </w:r>
      <w:hyperlink r:id="rId6" w:tgtFrame="_blank" w:history="1">
        <w:r w:rsidRPr="00AC5B68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lang w:eastAsia="ru-RU"/>
          </w:rPr>
          <w:t>Б.Н. Ельцина</w:t>
        </w:r>
      </w:hyperlink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№ 539 от </w:t>
      </w:r>
      <w:hyperlink r:id="rId7" w:tgtFrame="_blank" w:history="1">
        <w:r w:rsidRPr="00AC5B68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lang w:eastAsia="ru-RU"/>
          </w:rPr>
          <w:t>27 мая</w:t>
        </w:r>
      </w:hyperlink>
      <w:r w:rsidRPr="00AC5B68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1995 года.</w:t>
      </w:r>
    </w:p>
    <w:p w:rsidR="00A652B7" w:rsidRDefault="00A652B7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A652B7" w:rsidRDefault="00A652B7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A652B7" w:rsidRDefault="00A652B7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A652B7" w:rsidRDefault="00A652B7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251C4C" w:rsidRDefault="00251C4C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A652B7" w:rsidRDefault="00A652B7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A652B7" w:rsidRDefault="00A652B7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A652B7" w:rsidRDefault="00A652B7" w:rsidP="00023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</w:p>
    <w:p w:rsidR="00AC5B68" w:rsidRPr="00AC5B68" w:rsidRDefault="00AC5B68" w:rsidP="00023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lastRenderedPageBreak/>
        <w:t>Книги-юбиляры</w:t>
      </w:r>
    </w:p>
    <w:tbl>
      <w:tblPr>
        <w:tblW w:w="104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1"/>
        <w:gridCol w:w="9355"/>
      </w:tblGrid>
      <w:tr w:rsidR="00AC5B68" w:rsidRPr="00AC5B68" w:rsidTr="00251C4C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2021 г</w:t>
            </w:r>
          </w:p>
        </w:tc>
        <w:tc>
          <w:tcPr>
            <w:tcW w:w="9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65 лет детскому юмористическому журналу «Весёлые картинки»  (издаётся с сентября 1956 г.)</w:t>
            </w:r>
          </w:p>
        </w:tc>
      </w:tr>
      <w:tr w:rsidR="00AC5B68" w:rsidRPr="00AC5B68" w:rsidTr="00251C4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190 лет – «Сказка о царе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Салтане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…» (1832) А.С. Пушкин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180 лет – «Мёртвые души» (1842) Н.В. Гоголь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170 лет – «Муму» (1852)  И.С. Тургенев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160 лет – «Отцы и дети» (1862) И.С. Тургенев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150 лет - «Вокруг света за 80 дней» (1872) Ж. Верн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150 лет – «Кавказский пленник» (1872) Л.Н. Толстой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125 лет – «Овод» (1897) Э.-Л.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Войнич</w:t>
            </w:r>
            <w:proofErr w:type="spellEnd"/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 лет – «Алые паруса» (1922) А. Грин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100 лет – «Одиссея капитана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Блада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(1922) Р.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Сабатини</w:t>
            </w:r>
            <w:proofErr w:type="spellEnd"/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 лет – «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Мойдодыр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 (1922); «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 (1922) К.И. Чуковский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95 лет – «Гиперболоид инженера Гарина» (1927) А.Н. Толстой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80 лет – «Маленький принц» (1942) А. де Сент-Экзюпери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75 лет – «Повесть о настоящем человеке» (1947) Б. Полевой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65 лет – «Судьба человека» (1957) М. Шолохов</w:t>
            </w:r>
          </w:p>
          <w:p w:rsidR="00AC5B68" w:rsidRPr="00AC5B68" w:rsidRDefault="00AC5B68" w:rsidP="00023556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Wingdings" w:eastAsia="Times New Roman" w:hAnsi="Wingdings" w:cs="Arial"/>
                <w:color w:val="181818"/>
                <w:sz w:val="24"/>
                <w:szCs w:val="24"/>
                <w:lang w:eastAsia="ru-RU"/>
              </w:rPr>
              <w:t>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50 лет – «Домовёнок Кузька» (1972) Т.И. Александрова</w:t>
            </w:r>
          </w:p>
        </w:tc>
      </w:tr>
    </w:tbl>
    <w:p w:rsidR="00AC5B68" w:rsidRPr="00AC5B68" w:rsidRDefault="00AC5B68" w:rsidP="00023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C5B6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Юбилеи</w:t>
      </w:r>
    </w:p>
    <w:tbl>
      <w:tblPr>
        <w:tblW w:w="105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6"/>
        <w:gridCol w:w="9072"/>
      </w:tblGrid>
      <w:tr w:rsidR="00AC5B68" w:rsidRPr="00AC5B68" w:rsidTr="00251C4C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570 лет со дня рождения Х. Колумба (предположительно с 25 августа по 31 октября 1451 г. – 20 мая 1506 г.)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100 лет со дня рождения Станислава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Лема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(1921–2006), польского писателя-фантаста</w:t>
            </w:r>
            <w:r w:rsidRPr="00AC5B68">
              <w:rPr>
                <w:rFonts w:ascii="Arial" w:eastAsia="Times New Roman" w:hAnsi="Arial" w:cs="Arial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130 лет со дня рождения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Рувима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Исаевича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Фраермана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(1891-1972), советского детского писателя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230 лет со дня рождения Сергея Тимофеевича Аксакова (1791–1859), русского писателя, поэта природы.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90 лет со дня рождения Юлиана Семёновича Семёнова (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Ляндерса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1931-1993), советского писателя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90 лет со дня рождения Анатолия Игнатьевича Приставкина (1931–2008), русского писателя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Евгения Львовича Шварца (1896– 1958), русского писателя, драматурга, киносценариста.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160 лет со дня рождения Андрея Петровича Рябушкина (1861-1904), русского художника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 лет со дня рождения Фёдора Михайловича Достоевского (1821–1881), русского писателя.</w:t>
            </w:r>
          </w:p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120 лет со дня рождения Евгения Ивановича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Чарушина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(1901–1965), русского детского писателя, художника - иллюстратора.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310 лет со дня рождения Михаила Васильевича Ломоносова (1711–1765), русского ученого, поэта.</w:t>
            </w:r>
          </w:p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 лет со дня рождения Эмиля Вениаминовича Брагинского (1921-1998), русского писателя, киносценариста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220 лет со дня рождения Владимира Ивановича Даля (1801–1872), русского писателя, этнографа, лексикографа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Георгия Константиновича Жукова (1896-1974), военачальника, общественного деятеля.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160 лет со дня рождения Константина Алексеевича Коровина (1861-1939), русского художника</w:t>
            </w:r>
          </w:p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Уолта Диснея (1901-1966), американского кинорежиссёра, художника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 декабря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 лет со дня рождения Юрия Владимировича Никулина (1921-1997), русского артиста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21 декабря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Константина Константиновича Рокоссовского (1896-1968), военачальника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Александра Александровича Фадеева, писателя (1901-1956)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 января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130 лет со дня рождения английского писателя Джона Рональда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Роуэла</w:t>
            </w:r>
            <w:proofErr w:type="spellEnd"/>
            <w:r w:rsidR="00251C4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Толкина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(1892-1973)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 января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140 лет со дня рождения Алексея Николаевича Толстого (1882 – 1945), русского писателя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 января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400 лет со дня рождения французского комедиографа, актера, реформатора сценического искусства Жана Батиста Мольера (1622-1673)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 января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140 лет со дня рождения английского писателя, поэта, драматурга Алана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Милна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(1882-1956)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190 лет со дня рождения Ивана Ивановича Шишкина (1832-1898), русского художника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90 лет со дня рождения русской поэтессы Риммы Фёдоровны Казаковой (1932-2008)</w:t>
            </w:r>
          </w:p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190 лет со дня рождения английского писателя Льюиса Кэрролла (1832-1898)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русского писателя Валентина Петровича Катаева (1897-1986)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160 лет со дня рождения русского писателя, публициста Николая Георгиевича Гарина-Михайловского (1852-1906)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 февраля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130 лет со дня рождения русского писателя Константина Александровича Федина (1892-1977)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 февраля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200 лет со дня рождения Льва Александровича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Мея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(1822 – 1862), русского поэта, переводчика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 февраля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220 лет со дня рождения французского писателя Виктора Гюго (1802-1885)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85 лет со дня рождения русского писателя Валентина Григорьевича Распутина  (1937)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140 лет со дня рождения Корнея Ивановича Чуковского, детского писателя (1882-1969)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 лет со дня рождения русского писателя Сергея Петровича Алексеева (1922-2008)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85 лет со дня рождения русской поэтессы Беллы Ахатовны Ахмадулиной (1937-2010)</w:t>
            </w:r>
          </w:p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95 лет со дня рождения Виля Владимировича  Липатова, русского писателя (1927-1979)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570 лет со дня рождения Леонардо да Винчи, великого художника и ученого (1452-1519)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русского писателя Вениамина Александровича Каверина (1902-1988)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100 лет со дня рождения Станислава Иосифовича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Ростоцкого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(1922-2001), русского кинорежиссера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русской писательницы Валентины Александровны Осеевой (1902-1969)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130 лет со дня рождения писателя Ивана Сергеевича Соколова-Микитова  (1892-1975)</w:t>
            </w:r>
          </w:p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110 лет со дня рождения Льва Ивановича </w:t>
            </w:r>
            <w:proofErr w:type="spellStart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Ошанина</w:t>
            </w:r>
            <w:proofErr w:type="spellEnd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поэта (1912-1996)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130 лет со дня рождения писателя Константина Георгиевича Паустовского (1892</w:t>
            </w:r>
            <w:bookmarkStart w:id="0" w:name="_GoBack"/>
            <w:bookmarkEnd w:id="0"/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-1968)</w:t>
            </w:r>
          </w:p>
        </w:tc>
      </w:tr>
      <w:tr w:rsidR="00AC5B68" w:rsidRPr="00AC5B68" w:rsidTr="00251C4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68" w:rsidRPr="00AC5B68" w:rsidRDefault="00AC5B68" w:rsidP="0002355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AC5B6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350 лет со дня рождения Петра I Алексеевича, (1672  - 1725 года), последнего царя всея Руси (с 1682 года) и первого Императора Всероссийского (с 1721 года).</w:t>
            </w:r>
          </w:p>
        </w:tc>
      </w:tr>
    </w:tbl>
    <w:p w:rsidR="00711C87" w:rsidRPr="00711C87" w:rsidRDefault="00711C87" w:rsidP="00251C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1C87" w:rsidRPr="00711C87" w:rsidSect="00023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E13"/>
    <w:multiLevelType w:val="hybridMultilevel"/>
    <w:tmpl w:val="8F960ACA"/>
    <w:lvl w:ilvl="0" w:tplc="5D3890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9308D"/>
    <w:multiLevelType w:val="multilevel"/>
    <w:tmpl w:val="A68C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E48D2"/>
    <w:multiLevelType w:val="hybridMultilevel"/>
    <w:tmpl w:val="0028361E"/>
    <w:lvl w:ilvl="0" w:tplc="01580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72CCB"/>
    <w:multiLevelType w:val="hybridMultilevel"/>
    <w:tmpl w:val="28267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F1E23"/>
    <w:multiLevelType w:val="multilevel"/>
    <w:tmpl w:val="D882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F70DC"/>
    <w:multiLevelType w:val="hybridMultilevel"/>
    <w:tmpl w:val="F5E85B86"/>
    <w:lvl w:ilvl="0" w:tplc="649640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C87"/>
    <w:rsid w:val="00023556"/>
    <w:rsid w:val="000A3FFC"/>
    <w:rsid w:val="00170E25"/>
    <w:rsid w:val="00251C4C"/>
    <w:rsid w:val="002605A2"/>
    <w:rsid w:val="00446965"/>
    <w:rsid w:val="005E32AA"/>
    <w:rsid w:val="006107D2"/>
    <w:rsid w:val="00692756"/>
    <w:rsid w:val="00711C87"/>
    <w:rsid w:val="00751A8A"/>
    <w:rsid w:val="008B054A"/>
    <w:rsid w:val="00A4706E"/>
    <w:rsid w:val="00A652B7"/>
    <w:rsid w:val="00A87DEF"/>
    <w:rsid w:val="00AC5B68"/>
    <w:rsid w:val="00AE207E"/>
    <w:rsid w:val="00D571A7"/>
    <w:rsid w:val="00E35CF8"/>
    <w:rsid w:val="00EE2EEA"/>
    <w:rsid w:val="00F60D97"/>
    <w:rsid w:val="00FB6E6B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27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6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lend.ru/day/5-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persons/1356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9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11</cp:revision>
  <cp:lastPrinted>2022-03-17T09:31:00Z</cp:lastPrinted>
  <dcterms:created xsi:type="dcterms:W3CDTF">2020-07-09T08:19:00Z</dcterms:created>
  <dcterms:modified xsi:type="dcterms:W3CDTF">2022-03-17T15:57:00Z</dcterms:modified>
</cp:coreProperties>
</file>